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59FFC05" w14:textId="633C6E3C" w:rsidR="0088750C" w:rsidRPr="009361DE" w:rsidRDefault="0088750C" w:rsidP="0088750C">
      <w:pPr>
        <w:tabs>
          <w:tab w:val="left" w:pos="1860"/>
        </w:tabs>
        <w:spacing w:line="192" w:lineRule="auto"/>
        <w:rPr>
          <w:rFonts w:ascii="맑은 고딕" w:eastAsia="맑은 고딕" w:hAnsi="맑은 고딕" w:cs="Arial"/>
          <w:b/>
          <w:sz w:val="24"/>
        </w:rPr>
      </w:pPr>
      <w:bookmarkStart w:id="0" w:name="OLE_LINK15"/>
      <w:bookmarkStart w:id="1" w:name="OLE_LINK16"/>
      <w:bookmarkStart w:id="2" w:name="_GoBack"/>
      <w:r w:rsidRPr="009361DE">
        <w:rPr>
          <w:rFonts w:ascii="맑은 고딕" w:eastAsia="맑은 고딕" w:hAnsi="맑은 고딕" w:cs="Arial" w:hint="eastAsia"/>
          <w:b/>
          <w:sz w:val="24"/>
          <w:lang w:eastAsia="ko-KR"/>
        </w:rPr>
        <w:t>3</w:t>
      </w:r>
      <w:r w:rsidRPr="009361DE">
        <w:rPr>
          <w:rFonts w:ascii="맑은 고딕" w:eastAsia="맑은 고딕" w:hAnsi="맑은 고딕" w:cs="Arial"/>
          <w:b/>
          <w:sz w:val="24"/>
        </w:rPr>
        <w:t>GPP TSG RAN WG1 #96</w:t>
      </w:r>
      <w:r w:rsidR="00A04E6B">
        <w:rPr>
          <w:rFonts w:ascii="맑은 고딕" w:eastAsia="맑은 고딕" w:hAnsi="맑은 고딕" w:cs="Arial"/>
          <w:b/>
          <w:sz w:val="24"/>
        </w:rPr>
        <w:t>bis</w:t>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t xml:space="preserve">                 </w:t>
      </w:r>
      <w:r w:rsidR="00BF35B7" w:rsidRPr="00BF35B7">
        <w:rPr>
          <w:rFonts w:ascii="맑은 고딕" w:eastAsia="맑은 고딕" w:hAnsi="맑은 고딕" w:cs="Arial"/>
          <w:b/>
          <w:sz w:val="24"/>
        </w:rPr>
        <w:t>R1-1904670</w:t>
      </w:r>
    </w:p>
    <w:p w14:paraId="259429B4" w14:textId="77777777" w:rsidR="0088750C" w:rsidRDefault="0088750C" w:rsidP="0088750C">
      <w:pPr>
        <w:tabs>
          <w:tab w:val="left" w:pos="1860"/>
        </w:tabs>
        <w:spacing w:line="192" w:lineRule="auto"/>
        <w:rPr>
          <w:rFonts w:ascii="맑은 고딕" w:eastAsia="맑은 고딕" w:hAnsi="맑은 고딕" w:cs="Arial"/>
          <w:b/>
          <w:sz w:val="24"/>
        </w:rPr>
      </w:pPr>
      <w:r w:rsidRPr="009361DE">
        <w:rPr>
          <w:rFonts w:ascii="맑은 고딕" w:eastAsia="맑은 고딕" w:hAnsi="맑은 고딕" w:cs="Arial"/>
          <w:b/>
          <w:sz w:val="24"/>
        </w:rPr>
        <w:t>Athens, Greece, 25th February – 1st March, 2019</w:t>
      </w:r>
    </w:p>
    <w:p w14:paraId="35425B96" w14:textId="77777777" w:rsidR="005C7E12" w:rsidRPr="0088750C" w:rsidRDefault="005C7E12"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7A4EA480"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4" w:name="Title"/>
      <w:bookmarkEnd w:id="4"/>
      <w:r w:rsidR="00807E68" w:rsidRPr="00807E68">
        <w:rPr>
          <w:rFonts w:ascii="맑은 고딕" w:eastAsia="맑은 고딕" w:hAnsi="맑은 고딕" w:cs="Arial"/>
          <w:b/>
          <w:sz w:val="24"/>
          <w:lang w:val="pt-BR"/>
        </w:rPr>
        <w:t>UCI enhancements</w:t>
      </w:r>
    </w:p>
    <w:p w14:paraId="1570E748" w14:textId="5DCBB00A"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807E68" w:rsidRPr="00807E68">
        <w:rPr>
          <w:rFonts w:ascii="맑은 고딕" w:eastAsia="맑은 고딕" w:hAnsi="맑은 고딕" w:cs="Arial"/>
          <w:b/>
          <w:sz w:val="24"/>
          <w:lang w:val="pt-BR"/>
        </w:rPr>
        <w:t>7.2.6.2</w:t>
      </w:r>
      <w:r w:rsidR="00807E68" w:rsidRPr="00807E68">
        <w:rPr>
          <w:rFonts w:ascii="맑은 고딕" w:eastAsia="맑은 고딕" w:hAnsi="맑은 고딕" w:cs="Arial"/>
          <w:b/>
          <w:sz w:val="24"/>
          <w:lang w:val="pt-BR"/>
        </w:rPr>
        <w:tab/>
        <w:t>UCI enhancements</w:t>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EC1DF3">
      <w:pPr>
        <w:pStyle w:val="1"/>
        <w:numPr>
          <w:ilvl w:val="0"/>
          <w:numId w:val="19"/>
        </w:numPr>
        <w:rPr>
          <w:lang w:eastAsia="ko-KR"/>
        </w:rPr>
      </w:pPr>
      <w:r>
        <w:rPr>
          <w:lang w:eastAsia="ko-KR"/>
        </w:rPr>
        <w:t>Introduction</w:t>
      </w:r>
    </w:p>
    <w:p w14:paraId="2747AB27" w14:textId="2D623F0E" w:rsidR="00BF61CE" w:rsidRDefault="0089074E" w:rsidP="00213B5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bookmarkStart w:id="5" w:name="OLE_LINK11"/>
      <w:bookmarkStart w:id="6" w:name="OLE_LINK12"/>
      <w:bookmarkEnd w:id="0"/>
      <w:bookmarkEnd w:id="1"/>
      <w:r>
        <w:rPr>
          <w:rFonts w:ascii="Times New Roman" w:eastAsia="맑은 고딕" w:hAnsi="Times New Roman"/>
          <w:kern w:val="2"/>
          <w:szCs w:val="22"/>
          <w:lang w:eastAsia="ko-KR"/>
        </w:rPr>
        <w:t xml:space="preserve"> </w:t>
      </w:r>
      <w:r w:rsidR="00042105">
        <w:rPr>
          <w:rFonts w:ascii="Times New Roman" w:eastAsia="맑은 고딕" w:hAnsi="Times New Roman"/>
          <w:kern w:val="2"/>
          <w:szCs w:val="22"/>
          <w:lang w:eastAsia="ko-KR"/>
        </w:rPr>
        <w:t>In the work item description, we have the following scope. We share our views about PUCCH transmission and HARQ-ACK codebook construction.</w:t>
      </w:r>
    </w:p>
    <w:tbl>
      <w:tblPr>
        <w:tblStyle w:val="a6"/>
        <w:tblW w:w="0" w:type="auto"/>
        <w:tblLook w:val="04A0" w:firstRow="1" w:lastRow="0" w:firstColumn="1" w:lastColumn="0" w:noHBand="0" w:noVBand="1"/>
      </w:tblPr>
      <w:tblGrid>
        <w:gridCol w:w="9016"/>
      </w:tblGrid>
      <w:tr w:rsidR="00042105" w14:paraId="6F167821" w14:textId="77777777" w:rsidTr="00042105">
        <w:tc>
          <w:tcPr>
            <w:tcW w:w="9016" w:type="dxa"/>
          </w:tcPr>
          <w:p w14:paraId="6ED02D6E" w14:textId="77777777" w:rsidR="00042105" w:rsidRDefault="00042105" w:rsidP="00042105">
            <w:pPr>
              <w:numPr>
                <w:ilvl w:val="0"/>
                <w:numId w:val="15"/>
              </w:numPr>
              <w:tabs>
                <w:tab w:val="num" w:pos="709"/>
              </w:tabs>
              <w:overflowPunct w:val="0"/>
              <w:autoSpaceDE w:val="0"/>
              <w:autoSpaceDN w:val="0"/>
              <w:adjustRightInd w:val="0"/>
              <w:jc w:val="both"/>
              <w:textAlignment w:val="baseline"/>
              <w:rPr>
                <w:bCs/>
                <w:lang w:val="en-US"/>
              </w:rPr>
            </w:pPr>
            <w:r>
              <w:rPr>
                <w:bCs/>
                <w:lang w:val="en-US"/>
              </w:rPr>
              <w:t>Specification of</w:t>
            </w:r>
            <w:r w:rsidRPr="0007292F">
              <w:rPr>
                <w:bCs/>
                <w:lang w:val="en-US"/>
              </w:rPr>
              <w:t xml:space="preserve"> UCI enhancements</w:t>
            </w:r>
            <w:r>
              <w:rPr>
                <w:bCs/>
                <w:lang w:val="en-US"/>
              </w:rPr>
              <w:t xml:space="preserve"> [RAN1]</w:t>
            </w:r>
          </w:p>
          <w:p w14:paraId="436BBADD" w14:textId="77777777" w:rsidR="00042105" w:rsidRPr="004A1D41" w:rsidRDefault="00042105" w:rsidP="00042105">
            <w:pPr>
              <w:numPr>
                <w:ilvl w:val="1"/>
                <w:numId w:val="15"/>
              </w:numPr>
              <w:overflowPunct w:val="0"/>
              <w:autoSpaceDE w:val="0"/>
              <w:autoSpaceDN w:val="0"/>
              <w:adjustRightInd w:val="0"/>
              <w:jc w:val="both"/>
              <w:textAlignment w:val="baseline"/>
              <w:rPr>
                <w:bCs/>
                <w:lang w:val="en-US"/>
              </w:rPr>
            </w:pPr>
            <w:r>
              <w:rPr>
                <w:lang w:eastAsia="zh-CN"/>
              </w:rPr>
              <w:t>M</w:t>
            </w:r>
            <w:r w:rsidRPr="007368F9">
              <w:rPr>
                <w:lang w:eastAsia="zh-CN"/>
              </w:rPr>
              <w:t>ore than one PUCCH for HARQ</w:t>
            </w:r>
            <w:r>
              <w:rPr>
                <w:lang w:eastAsia="zh-CN"/>
              </w:rPr>
              <w:t>-ACK transmission within a slot</w:t>
            </w:r>
          </w:p>
          <w:p w14:paraId="27B53DF4" w14:textId="0D1287D8" w:rsidR="00042105" w:rsidRPr="00042105" w:rsidRDefault="00042105" w:rsidP="00042105">
            <w:pPr>
              <w:numPr>
                <w:ilvl w:val="1"/>
                <w:numId w:val="15"/>
              </w:numPr>
              <w:overflowPunct w:val="0"/>
              <w:autoSpaceDE w:val="0"/>
              <w:autoSpaceDN w:val="0"/>
              <w:adjustRightInd w:val="0"/>
              <w:jc w:val="both"/>
              <w:textAlignment w:val="baseline"/>
              <w:rPr>
                <w:bCs/>
                <w:lang w:val="en-US"/>
              </w:rPr>
            </w:pPr>
            <w:r>
              <w:rPr>
                <w:lang w:eastAsia="zh-CN"/>
              </w:rPr>
              <w:t xml:space="preserve">At least </w:t>
            </w:r>
            <w:r w:rsidRPr="000C384A">
              <w:rPr>
                <w:lang w:eastAsia="zh-CN"/>
              </w:rPr>
              <w:t>two</w:t>
            </w:r>
            <w:r w:rsidRPr="000C384A">
              <w:rPr>
                <w:rFonts w:hint="eastAsia"/>
                <w:lang w:eastAsia="zh-CN"/>
              </w:rPr>
              <w:t xml:space="preserve"> HARQ-ACK codebooks simultaneously </w:t>
            </w:r>
            <w:r w:rsidRPr="000C384A">
              <w:rPr>
                <w:lang w:eastAsia="zh-CN"/>
              </w:rPr>
              <w:t>constructed</w:t>
            </w:r>
            <w:r>
              <w:rPr>
                <w:lang w:eastAsia="zh-CN"/>
              </w:rPr>
              <w:t>, intended for supporting different service types for a UE</w:t>
            </w:r>
          </w:p>
        </w:tc>
      </w:tr>
    </w:tbl>
    <w:p w14:paraId="3FB93C89" w14:textId="77777777" w:rsidR="00042105" w:rsidRPr="00BF61CE" w:rsidRDefault="00042105" w:rsidP="00213B5C">
      <w:pPr>
        <w:widowControl w:val="0"/>
        <w:autoSpaceDE w:val="0"/>
        <w:autoSpaceDN w:val="0"/>
        <w:spacing w:after="120" w:line="276" w:lineRule="auto"/>
        <w:ind w:firstLineChars="50" w:firstLine="100"/>
        <w:jc w:val="both"/>
        <w:rPr>
          <w:rFonts w:ascii="Times New Roman" w:eastAsia="맑은 고딕" w:hAnsi="Times New Roman"/>
          <w:kern w:val="2"/>
          <w:szCs w:val="22"/>
          <w:lang w:val="en-US" w:eastAsia="ko-KR"/>
        </w:rPr>
      </w:pPr>
    </w:p>
    <w:p w14:paraId="79AAE719" w14:textId="44501CF4" w:rsidR="00243576" w:rsidRPr="00AF7303" w:rsidRDefault="009659E9" w:rsidP="00AF7303">
      <w:pPr>
        <w:pStyle w:val="1"/>
        <w:numPr>
          <w:ilvl w:val="0"/>
          <w:numId w:val="19"/>
        </w:numPr>
        <w:rPr>
          <w:lang w:eastAsia="ko-KR"/>
        </w:rPr>
      </w:pPr>
      <w:r>
        <w:rPr>
          <w:lang w:eastAsia="ko-KR"/>
        </w:rPr>
        <w:t>D</w:t>
      </w:r>
      <w:r>
        <w:rPr>
          <w:rFonts w:hint="eastAsia"/>
          <w:lang w:eastAsia="ko-KR"/>
        </w:rPr>
        <w:t>iscussion</w:t>
      </w:r>
      <w:bookmarkEnd w:id="5"/>
      <w:bookmarkEnd w:id="6"/>
    </w:p>
    <w:p w14:paraId="5F62496F" w14:textId="58245E9C" w:rsidR="001C6257" w:rsidRDefault="00E463DB" w:rsidP="00EC1DF3">
      <w:pPr>
        <w:pStyle w:val="H2"/>
        <w:numPr>
          <w:ilvl w:val="1"/>
          <w:numId w:val="19"/>
        </w:numPr>
        <w:ind w:leftChars="0"/>
      </w:pPr>
      <w:r>
        <w:t>Multiple PUCCHs within a slot</w:t>
      </w:r>
    </w:p>
    <w:p w14:paraId="11F699BD" w14:textId="15ABB9E8" w:rsidR="00AF5466" w:rsidRDefault="00825031" w:rsidP="004C27EC">
      <w:pPr>
        <w:pStyle w:val="B1"/>
        <w:rPr>
          <w:lang w:eastAsia="ko-KR"/>
        </w:rPr>
      </w:pPr>
      <w:r>
        <w:rPr>
          <w:lang w:eastAsia="ko-KR"/>
        </w:rPr>
        <w:t>In this section, we consider following options that have been captured in the feature lead’s summary.</w:t>
      </w:r>
    </w:p>
    <w:tbl>
      <w:tblPr>
        <w:tblStyle w:val="a6"/>
        <w:tblW w:w="0" w:type="auto"/>
        <w:tblInd w:w="113" w:type="dxa"/>
        <w:tblLook w:val="04A0" w:firstRow="1" w:lastRow="0" w:firstColumn="1" w:lastColumn="0" w:noHBand="0" w:noVBand="1"/>
      </w:tblPr>
      <w:tblGrid>
        <w:gridCol w:w="8903"/>
      </w:tblGrid>
      <w:tr w:rsidR="00AF5466" w14:paraId="02E4E37E" w14:textId="77777777" w:rsidTr="00AF5466">
        <w:tc>
          <w:tcPr>
            <w:tcW w:w="9016" w:type="dxa"/>
          </w:tcPr>
          <w:p w14:paraId="053D9322" w14:textId="77777777" w:rsidR="00B05B9F" w:rsidRPr="00305D87" w:rsidRDefault="00B05B9F" w:rsidP="00B05B9F">
            <w:pPr>
              <w:numPr>
                <w:ilvl w:val="0"/>
                <w:numId w:val="26"/>
              </w:numPr>
              <w:spacing w:afterLines="50" w:after="120"/>
              <w:rPr>
                <w:rFonts w:eastAsia="SimSun"/>
                <w:lang w:eastAsia="zh-CN"/>
              </w:rPr>
            </w:pPr>
            <w:r w:rsidRPr="00305D87">
              <w:rPr>
                <w:rFonts w:eastAsia="SimSun" w:hint="eastAsia"/>
                <w:lang w:eastAsia="zh-CN"/>
              </w:rPr>
              <w:t>Opt.1: S</w:t>
            </w:r>
            <w:r w:rsidRPr="00305D87">
              <w:t>ub-slot-based HARQ-ACK feedback procedure</w:t>
            </w:r>
            <w:r w:rsidRPr="00305D87">
              <w:rPr>
                <w:rFonts w:eastAsia="SimSun" w:hint="eastAsia"/>
                <w:lang w:eastAsia="zh-CN"/>
              </w:rPr>
              <w:t xml:space="preserve"> </w:t>
            </w:r>
          </w:p>
          <w:p w14:paraId="52A7F794" w14:textId="77777777" w:rsidR="00B05B9F" w:rsidRPr="00534BDD" w:rsidRDefault="00B05B9F" w:rsidP="00B05B9F">
            <w:pPr>
              <w:numPr>
                <w:ilvl w:val="0"/>
                <w:numId w:val="26"/>
              </w:numPr>
              <w:spacing w:afterLines="50" w:after="120"/>
              <w:rPr>
                <w:rFonts w:eastAsia="SimSun"/>
                <w:lang w:eastAsia="zh-CN"/>
              </w:rPr>
            </w:pPr>
            <w:r w:rsidRPr="00534BDD">
              <w:rPr>
                <w:rFonts w:eastAsia="SimSun" w:hint="eastAsia"/>
                <w:lang w:eastAsia="zh-CN"/>
              </w:rPr>
              <w:t>Opt.2: PDSCH grouping</w:t>
            </w:r>
          </w:p>
          <w:p w14:paraId="5A2665DA" w14:textId="40C095D3" w:rsidR="00B05B9F" w:rsidRPr="003566DB" w:rsidRDefault="00B05B9F" w:rsidP="00B05B9F">
            <w:pPr>
              <w:numPr>
                <w:ilvl w:val="1"/>
                <w:numId w:val="26"/>
              </w:numPr>
              <w:spacing w:afterLines="50" w:after="120"/>
              <w:rPr>
                <w:rFonts w:eastAsia="SimSun"/>
                <w:lang w:eastAsia="zh-CN"/>
              </w:rPr>
            </w:pPr>
            <w:r w:rsidRPr="003566DB">
              <w:rPr>
                <w:rFonts w:eastAsia="SimSun" w:hint="eastAsia"/>
                <w:lang w:eastAsia="zh-CN"/>
              </w:rPr>
              <w:t xml:space="preserve">Opt.2a: PDSCH grouping with explicit indictor (e.g. in DCI or RRC </w:t>
            </w:r>
            <w:r w:rsidR="00D030C4" w:rsidRPr="003566DB">
              <w:rPr>
                <w:rFonts w:eastAsia="SimSun"/>
                <w:lang w:eastAsia="zh-CN"/>
              </w:rPr>
              <w:t>signalling</w:t>
            </w:r>
            <w:r w:rsidRPr="003566DB">
              <w:rPr>
                <w:rFonts w:eastAsia="SimSun" w:hint="eastAsia"/>
                <w:lang w:eastAsia="zh-CN"/>
              </w:rPr>
              <w:t>)</w:t>
            </w:r>
          </w:p>
          <w:p w14:paraId="375C70D5" w14:textId="77777777" w:rsidR="00B05B9F" w:rsidRPr="00497B4E" w:rsidRDefault="00B05B9F" w:rsidP="00B05B9F">
            <w:pPr>
              <w:numPr>
                <w:ilvl w:val="1"/>
                <w:numId w:val="26"/>
              </w:numPr>
              <w:spacing w:afterLines="50" w:after="120"/>
              <w:rPr>
                <w:rFonts w:eastAsia="SimSun"/>
                <w:lang w:eastAsia="zh-CN"/>
              </w:rPr>
            </w:pPr>
            <w:r w:rsidRPr="00497B4E">
              <w:rPr>
                <w:rFonts w:eastAsia="SimSun" w:hint="eastAsia"/>
                <w:lang w:eastAsia="zh-CN"/>
              </w:rPr>
              <w:t xml:space="preserve">Opt.2b: Implicit PDSCH grouping based on </w:t>
            </w:r>
            <w:r>
              <w:rPr>
                <w:rFonts w:eastAsia="SimSun" w:hint="eastAsia"/>
                <w:lang w:eastAsia="zh-CN"/>
              </w:rPr>
              <w:t xml:space="preserve">L1 parameters, e.g. </w:t>
            </w:r>
            <w:r w:rsidRPr="00497B4E">
              <w:rPr>
                <w:rFonts w:eastAsia="SimSun" w:hint="eastAsia"/>
                <w:lang w:eastAsia="zh-CN"/>
              </w:rPr>
              <w:t>PRI</w:t>
            </w:r>
            <w:r>
              <w:rPr>
                <w:rFonts w:eastAsia="SimSun" w:hint="eastAsia"/>
                <w:lang w:eastAsia="zh-CN"/>
              </w:rPr>
              <w:t>, type of PDSCH</w:t>
            </w:r>
          </w:p>
          <w:p w14:paraId="63373568" w14:textId="77777777" w:rsidR="00B05B9F" w:rsidRPr="00497B4E" w:rsidRDefault="00B05B9F" w:rsidP="00B05B9F">
            <w:pPr>
              <w:numPr>
                <w:ilvl w:val="1"/>
                <w:numId w:val="26"/>
              </w:numPr>
              <w:spacing w:afterLines="50" w:after="120"/>
              <w:rPr>
                <w:rFonts w:eastAsia="SimSun"/>
                <w:lang w:eastAsia="zh-CN"/>
              </w:rPr>
            </w:pPr>
            <w:r w:rsidRPr="00497B4E">
              <w:rPr>
                <w:rFonts w:eastAsia="SimSun" w:hint="eastAsia"/>
                <w:lang w:eastAsia="zh-CN"/>
              </w:rPr>
              <w:t>Opt.2c: Implicit PDSCH grouping based on RRC parameters (K1 set, SLIV, CC set, etc.)</w:t>
            </w:r>
          </w:p>
          <w:p w14:paraId="61C585EA" w14:textId="77777777" w:rsidR="00B05B9F" w:rsidRPr="00534BDD" w:rsidRDefault="00B05B9F" w:rsidP="00B05B9F">
            <w:pPr>
              <w:numPr>
                <w:ilvl w:val="1"/>
                <w:numId w:val="26"/>
              </w:numPr>
              <w:spacing w:afterLines="50" w:after="120"/>
              <w:rPr>
                <w:rFonts w:eastAsia="SimSun"/>
                <w:lang w:eastAsia="zh-CN"/>
              </w:rPr>
            </w:pPr>
            <w:r w:rsidRPr="00534BDD">
              <w:rPr>
                <w:rFonts w:eastAsia="SimSun" w:hint="eastAsia"/>
                <w:lang w:eastAsia="zh-CN"/>
              </w:rPr>
              <w:t>Opt.2d: Implicit PDSCH grouping based on</w:t>
            </w:r>
            <w:r w:rsidRPr="006C4894">
              <w:rPr>
                <w:rFonts w:eastAsia="SimSun"/>
                <w:lang w:eastAsia="zh-CN"/>
              </w:rPr>
              <w:t xml:space="preserve"> PUCCH resource configurations</w:t>
            </w:r>
            <w:r w:rsidRPr="00534BDD">
              <w:rPr>
                <w:rFonts w:eastAsia="SimSun" w:hint="eastAsia"/>
                <w:lang w:eastAsia="zh-CN"/>
              </w:rPr>
              <w:t xml:space="preserve"> </w:t>
            </w:r>
            <w:r>
              <w:rPr>
                <w:rFonts w:eastAsia="SimSun" w:hint="eastAsia"/>
                <w:lang w:eastAsia="zh-CN"/>
              </w:rPr>
              <w:t xml:space="preserve">and </w:t>
            </w:r>
            <w:r w:rsidRPr="00534BDD">
              <w:rPr>
                <w:rFonts w:eastAsia="SimSun" w:hint="eastAsia"/>
                <w:lang w:eastAsia="zh-CN"/>
              </w:rPr>
              <w:t>processing timeline (for Type I and Type II codebook)</w:t>
            </w:r>
          </w:p>
          <w:p w14:paraId="6B277F09" w14:textId="77777777" w:rsidR="00B05B9F" w:rsidRPr="00882A0B" w:rsidRDefault="00B05B9F" w:rsidP="00B05B9F">
            <w:pPr>
              <w:numPr>
                <w:ilvl w:val="1"/>
                <w:numId w:val="26"/>
              </w:numPr>
              <w:spacing w:afterLines="50" w:after="120"/>
              <w:rPr>
                <w:rFonts w:eastAsia="SimSun"/>
                <w:lang w:eastAsia="zh-CN"/>
              </w:rPr>
            </w:pPr>
            <w:r w:rsidRPr="00882A0B">
              <w:rPr>
                <w:rFonts w:eastAsia="SimSun" w:hint="eastAsia"/>
                <w:lang w:eastAsia="zh-CN"/>
              </w:rPr>
              <w:t>Opt.2e: Implicit PDSCH grouping based on DCI format or RNTI</w:t>
            </w:r>
          </w:p>
          <w:p w14:paraId="1A1D990E" w14:textId="77777777" w:rsidR="00B05B9F" w:rsidRPr="00534BDD" w:rsidRDefault="00B05B9F" w:rsidP="00B05B9F">
            <w:pPr>
              <w:numPr>
                <w:ilvl w:val="0"/>
                <w:numId w:val="26"/>
              </w:numPr>
              <w:spacing w:afterLines="50" w:after="120"/>
              <w:rPr>
                <w:rFonts w:eastAsia="SimSun"/>
                <w:lang w:eastAsia="zh-CN"/>
              </w:rPr>
            </w:pPr>
            <w:r w:rsidRPr="00534BDD">
              <w:rPr>
                <w:rFonts w:eastAsia="SimSun" w:hint="eastAsia"/>
                <w:lang w:eastAsia="zh-CN"/>
              </w:rPr>
              <w:t>Opt.</w:t>
            </w:r>
            <w:r>
              <w:rPr>
                <w:rFonts w:eastAsia="SimSun" w:hint="eastAsia"/>
                <w:lang w:eastAsia="zh-CN"/>
              </w:rPr>
              <w:t>3</w:t>
            </w:r>
            <w:r w:rsidRPr="00534BDD">
              <w:rPr>
                <w:rFonts w:eastAsia="SimSun" w:hint="eastAsia"/>
                <w:lang w:eastAsia="zh-CN"/>
              </w:rPr>
              <w:t xml:space="preserve">: </w:t>
            </w:r>
            <w:r>
              <w:rPr>
                <w:rFonts w:eastAsia="SimSun" w:hint="eastAsia"/>
                <w:lang w:eastAsia="zh-CN"/>
              </w:rPr>
              <w:t>Combination of Opt.1 and Opt.2 (</w:t>
            </w:r>
            <w:r w:rsidRPr="00534BDD">
              <w:rPr>
                <w:rFonts w:eastAsia="SimSun" w:hint="eastAsia"/>
                <w:lang w:eastAsia="zh-CN"/>
              </w:rPr>
              <w:t>PDSCH g</w:t>
            </w:r>
            <w:r>
              <w:rPr>
                <w:rFonts w:eastAsia="SimSun" w:hint="eastAsia"/>
                <w:lang w:eastAsia="zh-CN"/>
              </w:rPr>
              <w:t>rouping for differentiating eMBB/</w:t>
            </w:r>
            <w:r w:rsidRPr="00534BDD">
              <w:rPr>
                <w:rFonts w:eastAsia="SimSun" w:hint="eastAsia"/>
                <w:lang w:eastAsia="zh-CN"/>
              </w:rPr>
              <w:t>URLLC</w:t>
            </w:r>
            <w:r>
              <w:rPr>
                <w:rFonts w:eastAsia="SimSun" w:hint="eastAsia"/>
                <w:lang w:eastAsia="zh-CN"/>
              </w:rPr>
              <w:t xml:space="preserve"> HARQ-ACK codebooks</w:t>
            </w:r>
            <w:r w:rsidRPr="00534BDD">
              <w:rPr>
                <w:rFonts w:eastAsia="SimSun" w:hint="eastAsia"/>
                <w:lang w:eastAsia="zh-CN"/>
              </w:rPr>
              <w:t>)</w:t>
            </w:r>
          </w:p>
          <w:p w14:paraId="06082E4D" w14:textId="7763FD4A" w:rsidR="00AF5466" w:rsidRPr="00B05B9F" w:rsidRDefault="00B05B9F" w:rsidP="00B05B9F">
            <w:pPr>
              <w:numPr>
                <w:ilvl w:val="0"/>
                <w:numId w:val="26"/>
              </w:numPr>
              <w:spacing w:afterLines="50" w:after="120"/>
              <w:rPr>
                <w:rFonts w:eastAsia="SimSun"/>
                <w:lang w:eastAsia="zh-CN"/>
              </w:rPr>
            </w:pPr>
            <w:r w:rsidRPr="00DF19D0">
              <w:rPr>
                <w:rFonts w:eastAsia="SimSun" w:hint="eastAsia"/>
                <w:lang w:eastAsia="zh-CN"/>
              </w:rPr>
              <w:t xml:space="preserve">Opt.4: </w:t>
            </w:r>
            <w:r w:rsidRPr="00DF19D0">
              <w:rPr>
                <w:rFonts w:eastAsia="MS Mincho"/>
                <w:lang w:eastAsia="ja-JP"/>
              </w:rPr>
              <w:t>“Codebook-less HARQ”</w:t>
            </w:r>
          </w:p>
        </w:tc>
      </w:tr>
    </w:tbl>
    <w:p w14:paraId="0D4D7A3A" w14:textId="77777777" w:rsidR="00AF5466" w:rsidRDefault="00AF5466" w:rsidP="004C27EC">
      <w:pPr>
        <w:pStyle w:val="B1"/>
        <w:rPr>
          <w:lang w:eastAsia="ko-KR"/>
        </w:rPr>
      </w:pPr>
    </w:p>
    <w:p w14:paraId="4F720F63" w14:textId="7DA6203D" w:rsidR="00CB7775" w:rsidRDefault="00CB7775" w:rsidP="00CB7775">
      <w:pPr>
        <w:pStyle w:val="B1"/>
        <w:ind w:left="0"/>
        <w:rPr>
          <w:lang w:eastAsia="ko-KR"/>
        </w:rPr>
      </w:pPr>
      <w:r>
        <w:rPr>
          <w:lang w:eastAsia="ko-KR"/>
        </w:rPr>
        <w:t>Each option has been discussed during the study item phase, and the group identified as a valid method. During the work item phase, we can begin with the desirable properties of URLLC HARQ-ACK codebook or metrics for analysis, in order to converge to a single solution. If such design principles exist, this strives to apply to both type 1 and type 2 codebooks. Also those principles would have as minimal impacts to the Rel-15 specification, e.g., changing the size of existing DCI field, or introducing new DCI fields, etc.</w:t>
      </w:r>
    </w:p>
    <w:p w14:paraId="263EFB4F" w14:textId="3189D561" w:rsidR="00CB7775" w:rsidRPr="00CB7775" w:rsidRDefault="001D18E1" w:rsidP="00CB7775">
      <w:pPr>
        <w:pStyle w:val="B1"/>
        <w:rPr>
          <w:b/>
          <w:lang w:eastAsia="ko-KR"/>
        </w:rPr>
      </w:pPr>
      <w:bookmarkStart w:id="7" w:name="_Ref5087482"/>
      <w:r w:rsidRPr="00CF1C94">
        <w:rPr>
          <w:b/>
          <w:lang w:eastAsia="ko-KR"/>
        </w:rPr>
        <w:t xml:space="preserve">Observation </w:t>
      </w:r>
      <w:r w:rsidRPr="00CF1C94">
        <w:rPr>
          <w:b/>
          <w:lang w:eastAsia="ko-KR"/>
        </w:rPr>
        <w:fldChar w:fldCharType="begin"/>
      </w:r>
      <w:r w:rsidRPr="00CF1C94">
        <w:rPr>
          <w:b/>
          <w:lang w:eastAsia="ko-KR"/>
        </w:rPr>
        <w:instrText xml:space="preserve"> SEQ Observation \* ARABIC </w:instrText>
      </w:r>
      <w:r w:rsidRPr="00CF1C94">
        <w:rPr>
          <w:b/>
          <w:lang w:eastAsia="ko-KR"/>
        </w:rPr>
        <w:fldChar w:fldCharType="separate"/>
      </w:r>
      <w:r w:rsidR="00042105">
        <w:rPr>
          <w:b/>
          <w:noProof/>
          <w:lang w:eastAsia="ko-KR"/>
        </w:rPr>
        <w:t>1</w:t>
      </w:r>
      <w:r w:rsidRPr="00CF1C94">
        <w:rPr>
          <w:b/>
          <w:lang w:eastAsia="ko-KR"/>
        </w:rPr>
        <w:fldChar w:fldCharType="end"/>
      </w:r>
      <w:r w:rsidR="00215CE6" w:rsidRPr="004176E0">
        <w:rPr>
          <w:b/>
          <w:lang w:eastAsia="ko-KR"/>
        </w:rPr>
        <w:t>:</w:t>
      </w:r>
      <w:r w:rsidR="00CB7775" w:rsidRPr="00CB7775">
        <w:rPr>
          <w:b/>
          <w:lang w:eastAsia="ko-KR"/>
        </w:rPr>
        <w:t xml:space="preserve"> Discuss a general principle to design URLLC codebook</w:t>
      </w:r>
      <w:bookmarkEnd w:id="7"/>
    </w:p>
    <w:p w14:paraId="0574EC59" w14:textId="1C33D5BE" w:rsidR="007F6462" w:rsidRDefault="00575BE7" w:rsidP="00CB7775">
      <w:pPr>
        <w:pStyle w:val="B1"/>
        <w:ind w:left="0"/>
        <w:rPr>
          <w:lang w:eastAsia="ko-KR"/>
        </w:rPr>
      </w:pPr>
      <w:r>
        <w:rPr>
          <w:lang w:eastAsia="ko-KR"/>
        </w:rPr>
        <w:t xml:space="preserve">A </w:t>
      </w:r>
      <w:r>
        <w:rPr>
          <w:rFonts w:hint="eastAsia"/>
          <w:lang w:eastAsia="ko-KR"/>
        </w:rPr>
        <w:t>type 1 codebook</w:t>
      </w:r>
      <w:r>
        <w:rPr>
          <w:lang w:eastAsia="ko-KR"/>
        </w:rPr>
        <w:t xml:space="preserve"> is configured to avoid the ambiguity of its size due to DTX event</w:t>
      </w:r>
      <w:r w:rsidR="00C517B7">
        <w:rPr>
          <w:lang w:eastAsia="ko-KR"/>
        </w:rPr>
        <w:t>, and is useful</w:t>
      </w:r>
      <w:r>
        <w:rPr>
          <w:lang w:eastAsia="ko-KR"/>
        </w:rPr>
        <w:t xml:space="preserve"> when </w:t>
      </w:r>
      <w:r w:rsidR="00C517B7">
        <w:rPr>
          <w:lang w:eastAsia="ko-KR"/>
        </w:rPr>
        <w:t xml:space="preserve">one PUCCH opportunity can corresponds to many DL HARQ processes such as TDD with slot patterns in DL heavy case or CA. </w:t>
      </w:r>
      <w:r w:rsidR="008D0CD6">
        <w:rPr>
          <w:lang w:eastAsia="ko-KR"/>
        </w:rPr>
        <w:t>For URLLC, each PUCCH opportunity should corre</w:t>
      </w:r>
      <w:r w:rsidR="00473BF7">
        <w:rPr>
          <w:lang w:eastAsia="ko-KR"/>
        </w:rPr>
        <w:t>sponds to few DL HARQ processes</w:t>
      </w:r>
      <w:r w:rsidR="00473BF7" w:rsidRPr="00473BF7">
        <w:rPr>
          <w:lang w:eastAsia="ko-KR"/>
        </w:rPr>
        <w:t xml:space="preserve"> </w:t>
      </w:r>
      <w:r w:rsidR="00473BF7">
        <w:rPr>
          <w:lang w:eastAsia="ko-KR"/>
        </w:rPr>
        <w:t xml:space="preserve">to reduce </w:t>
      </w:r>
      <w:r w:rsidR="00473BF7">
        <w:rPr>
          <w:lang w:eastAsia="ko-KR"/>
        </w:rPr>
        <w:lastRenderedPageBreak/>
        <w:t xml:space="preserve">latency by using frequent DL-UL switching. According to URLLC </w:t>
      </w:r>
      <w:r w:rsidR="00E45BFC">
        <w:rPr>
          <w:lang w:eastAsia="ko-KR"/>
        </w:rPr>
        <w:t>usage scenario</w:t>
      </w:r>
      <w:r w:rsidR="00473BF7">
        <w:rPr>
          <w:lang w:eastAsia="ko-KR"/>
        </w:rPr>
        <w:t>, large portion of URLLC traffic can be periodic which can be supported by semi-persistent resource assignment</w:t>
      </w:r>
      <w:r w:rsidR="00E45BFC">
        <w:rPr>
          <w:lang w:eastAsia="ko-KR"/>
        </w:rPr>
        <w:t>s, and</w:t>
      </w:r>
      <w:r w:rsidR="00473BF7">
        <w:rPr>
          <w:lang w:eastAsia="ko-KR"/>
        </w:rPr>
        <w:t xml:space="preserve"> </w:t>
      </w:r>
      <w:r w:rsidR="00E45BFC">
        <w:rPr>
          <w:lang w:eastAsia="ko-KR"/>
        </w:rPr>
        <w:t>a</w:t>
      </w:r>
      <w:r w:rsidR="000D3158">
        <w:rPr>
          <w:lang w:eastAsia="ko-KR"/>
        </w:rPr>
        <w:t>periodic</w:t>
      </w:r>
      <w:r w:rsidR="00473BF7">
        <w:rPr>
          <w:lang w:eastAsia="ko-KR"/>
        </w:rPr>
        <w:t xml:space="preserve"> DL traff</w:t>
      </w:r>
      <w:r w:rsidR="000D3158">
        <w:rPr>
          <w:lang w:eastAsia="ko-KR"/>
        </w:rPr>
        <w:t xml:space="preserve">ic can </w:t>
      </w:r>
      <w:r w:rsidR="00E45BFC">
        <w:rPr>
          <w:lang w:eastAsia="ko-KR"/>
        </w:rPr>
        <w:t>be less significant.</w:t>
      </w:r>
      <w:r w:rsidR="000D3158">
        <w:rPr>
          <w:lang w:eastAsia="ko-KR"/>
        </w:rPr>
        <w:t xml:space="preserve"> </w:t>
      </w:r>
      <w:r w:rsidR="00E45BFC">
        <w:rPr>
          <w:lang w:eastAsia="ko-KR"/>
        </w:rPr>
        <w:t xml:space="preserve">Thus, we need some discussion about the probable number of HARQ processes per PUCCH opportunity. If few UCI bits are considered, the performance of type 1 codebook or type 2 codebook will be similar. </w:t>
      </w:r>
      <w:r w:rsidR="00FE585B">
        <w:rPr>
          <w:lang w:eastAsia="ko-KR"/>
        </w:rPr>
        <w:t>In</w:t>
      </w:r>
      <w:r w:rsidR="00E45BFC">
        <w:rPr>
          <w:lang w:eastAsia="ko-KR"/>
        </w:rPr>
        <w:t xml:space="preserve"> URLLC, </w:t>
      </w:r>
      <w:r w:rsidR="00FE585B">
        <w:rPr>
          <w:lang w:eastAsia="ko-KR"/>
        </w:rPr>
        <w:t xml:space="preserve">since </w:t>
      </w:r>
      <w:r w:rsidR="00E45BFC">
        <w:rPr>
          <w:lang w:eastAsia="ko-KR"/>
        </w:rPr>
        <w:t xml:space="preserve">the CORESET monitoring periodicity </w:t>
      </w:r>
      <w:r w:rsidR="00FE585B">
        <w:rPr>
          <w:lang w:eastAsia="ko-KR"/>
        </w:rPr>
        <w:t>will be</w:t>
      </w:r>
      <w:r w:rsidR="00E45BFC">
        <w:rPr>
          <w:lang w:eastAsia="ko-KR"/>
        </w:rPr>
        <w:t xml:space="preserve"> small and its target reliability is </w:t>
      </w:r>
      <w:r w:rsidR="00FE585B">
        <w:rPr>
          <w:lang w:eastAsia="ko-KR"/>
        </w:rPr>
        <w:t xml:space="preserve">high, the resulting DTX event could occur rarely. </w:t>
      </w:r>
      <w:r w:rsidR="007F6462">
        <w:rPr>
          <w:lang w:eastAsia="ko-KR"/>
        </w:rPr>
        <w:t>In this perspective, we can consider ‘Codebook-less HARQ</w:t>
      </w:r>
      <w:r w:rsidR="00E2235F">
        <w:rPr>
          <w:lang w:eastAsia="ko-KR"/>
        </w:rPr>
        <w:t>’ of option 4</w:t>
      </w:r>
      <w:r w:rsidR="007F6462">
        <w:rPr>
          <w:lang w:eastAsia="ko-KR"/>
        </w:rPr>
        <w:t>.</w:t>
      </w:r>
    </w:p>
    <w:p w14:paraId="307AA575" w14:textId="145909F3" w:rsidR="001110CC" w:rsidRDefault="003F42D7" w:rsidP="001B3160">
      <w:pPr>
        <w:pStyle w:val="B1"/>
        <w:ind w:left="0" w:firstLineChars="50" w:firstLine="100"/>
        <w:rPr>
          <w:lang w:eastAsia="ko-KR"/>
        </w:rPr>
      </w:pPr>
      <w:r>
        <w:rPr>
          <w:lang w:eastAsia="ko-KR"/>
        </w:rPr>
        <w:t xml:space="preserve">In addition, there exists </w:t>
      </w:r>
      <w:r w:rsidR="00E42B51">
        <w:rPr>
          <w:lang w:eastAsia="ko-KR"/>
        </w:rPr>
        <w:t xml:space="preserve">a case where a </w:t>
      </w:r>
      <w:r>
        <w:rPr>
          <w:lang w:eastAsia="ko-KR"/>
        </w:rPr>
        <w:t>HARQ-ACK feedback is useless</w:t>
      </w:r>
      <w:r w:rsidR="00E074B1" w:rsidRPr="00E074B1">
        <w:rPr>
          <w:lang w:eastAsia="ko-KR"/>
        </w:rPr>
        <w:t xml:space="preserve"> </w:t>
      </w:r>
      <w:r w:rsidR="00E074B1">
        <w:rPr>
          <w:lang w:eastAsia="ko-KR"/>
        </w:rPr>
        <w:t>due to its time bound</w:t>
      </w:r>
      <w:r>
        <w:rPr>
          <w:lang w:eastAsia="ko-KR"/>
        </w:rPr>
        <w:t xml:space="preserve">. </w:t>
      </w:r>
      <w:r w:rsidR="00E42B51">
        <w:rPr>
          <w:lang w:eastAsia="ko-KR"/>
        </w:rPr>
        <w:t>With the given numerology, the maximum</w:t>
      </w:r>
      <w:r w:rsidR="007F6462">
        <w:rPr>
          <w:lang w:eastAsia="ko-KR"/>
        </w:rPr>
        <w:t xml:space="preserve"> number of</w:t>
      </w:r>
      <w:r w:rsidR="00E42B51">
        <w:rPr>
          <w:lang w:eastAsia="ko-KR"/>
        </w:rPr>
        <w:t xml:space="preserve"> retransmissions </w:t>
      </w:r>
      <w:r w:rsidR="007F6462">
        <w:rPr>
          <w:lang w:eastAsia="ko-KR"/>
        </w:rPr>
        <w:t>is fixed</w:t>
      </w:r>
      <w:r w:rsidR="00E42B51">
        <w:rPr>
          <w:lang w:eastAsia="ko-KR"/>
        </w:rPr>
        <w:t xml:space="preserve"> because the next retransmission would be </w:t>
      </w:r>
      <w:r w:rsidR="00E42B51" w:rsidRPr="00E42B51">
        <w:rPr>
          <w:lang w:eastAsia="ko-KR"/>
        </w:rPr>
        <w:t>meaningless</w:t>
      </w:r>
      <w:r w:rsidR="00E42B51">
        <w:rPr>
          <w:lang w:eastAsia="ko-KR"/>
        </w:rPr>
        <w:t xml:space="preserve">. </w:t>
      </w:r>
      <w:r w:rsidR="00BD7208">
        <w:rPr>
          <w:lang w:eastAsia="ko-KR"/>
        </w:rPr>
        <w:t>T</w:t>
      </w:r>
      <w:r w:rsidR="00E42B51">
        <w:rPr>
          <w:lang w:eastAsia="ko-KR"/>
        </w:rPr>
        <w:t>he last allowed DL transmissions does not require HARQ-ACK feedback</w:t>
      </w:r>
      <w:r w:rsidR="00E2235F">
        <w:rPr>
          <w:lang w:eastAsia="ko-KR"/>
        </w:rPr>
        <w:t xml:space="preserve">, and in turn, UE need not </w:t>
      </w:r>
      <w:r w:rsidR="00631174">
        <w:rPr>
          <w:lang w:eastAsia="ko-KR"/>
        </w:rPr>
        <w:t xml:space="preserve">report HARQ-ACK for this HARQ process. We think we need further study how to support no HARQ-ACK feedback in those cases at least for type 2 codebook. </w:t>
      </w:r>
    </w:p>
    <w:p w14:paraId="07C6251F" w14:textId="0A86AE38" w:rsidR="008B1D94" w:rsidRPr="008B1D94" w:rsidRDefault="00215CE6" w:rsidP="004F4097">
      <w:pPr>
        <w:pStyle w:val="B1"/>
        <w:rPr>
          <w:b/>
          <w:lang w:eastAsia="ko-KR"/>
        </w:rPr>
      </w:pPr>
      <w:bookmarkStart w:id="8" w:name="_Ref5087489"/>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042105">
        <w:rPr>
          <w:b/>
          <w:noProof/>
          <w:lang w:eastAsia="ko-KR"/>
        </w:rPr>
        <w:t>1</w:t>
      </w:r>
      <w:r w:rsidRPr="004176E0">
        <w:rPr>
          <w:b/>
        </w:rPr>
        <w:fldChar w:fldCharType="end"/>
      </w:r>
      <w:r w:rsidRPr="004176E0">
        <w:rPr>
          <w:b/>
          <w:lang w:eastAsia="ko-KR"/>
        </w:rPr>
        <w:t>:</w:t>
      </w:r>
      <w:r w:rsidRPr="00CB7775">
        <w:rPr>
          <w:b/>
          <w:lang w:eastAsia="ko-KR"/>
        </w:rPr>
        <w:t xml:space="preserve"> </w:t>
      </w:r>
      <w:r w:rsidR="008B1D94" w:rsidRPr="008B1D94">
        <w:rPr>
          <w:rFonts w:hint="eastAsia"/>
          <w:b/>
          <w:lang w:eastAsia="ko-KR"/>
        </w:rPr>
        <w:t>F</w:t>
      </w:r>
      <w:r w:rsidR="008B1D94" w:rsidRPr="008B1D94">
        <w:rPr>
          <w:b/>
          <w:lang w:eastAsia="ko-KR"/>
        </w:rPr>
        <w:t xml:space="preserve">FS the case </w:t>
      </w:r>
      <w:r w:rsidR="00CB7F6B">
        <w:rPr>
          <w:b/>
          <w:lang w:eastAsia="ko-KR"/>
        </w:rPr>
        <w:t>of</w:t>
      </w:r>
      <w:r w:rsidR="008B1D94" w:rsidRPr="008B1D94">
        <w:rPr>
          <w:b/>
          <w:lang w:eastAsia="ko-KR"/>
        </w:rPr>
        <w:t xml:space="preserve"> </w:t>
      </w:r>
      <w:r w:rsidR="007C2952">
        <w:rPr>
          <w:b/>
          <w:lang w:eastAsia="ko-KR"/>
        </w:rPr>
        <w:t>few bits or none of</w:t>
      </w:r>
      <w:r w:rsidR="008B1D94" w:rsidRPr="008B1D94">
        <w:rPr>
          <w:b/>
          <w:lang w:eastAsia="ko-KR"/>
        </w:rPr>
        <w:t xml:space="preserve"> HARQ-ACK feedback.</w:t>
      </w:r>
      <w:bookmarkEnd w:id="8"/>
    </w:p>
    <w:p w14:paraId="6E9E0EF1" w14:textId="14683D5F" w:rsidR="008519BC" w:rsidRDefault="001B3160" w:rsidP="009836E4">
      <w:pPr>
        <w:pStyle w:val="B1"/>
        <w:ind w:left="0"/>
        <w:rPr>
          <w:lang w:eastAsia="ko-KR"/>
        </w:rPr>
      </w:pPr>
      <w:r>
        <w:rPr>
          <w:rFonts w:hint="eastAsia"/>
          <w:lang w:eastAsia="ko-KR"/>
        </w:rPr>
        <w:t xml:space="preserve">During the study item phase, subslot based approach of option 1 is discussed. </w:t>
      </w:r>
      <w:r>
        <w:rPr>
          <w:lang w:eastAsia="ko-KR"/>
        </w:rPr>
        <w:t>This option reduces slot based time unit into multiple subslot time units, and K</w:t>
      </w:r>
      <w:r w:rsidRPr="001B3160">
        <w:rPr>
          <w:vertAlign w:val="subscript"/>
          <w:lang w:eastAsia="ko-KR"/>
        </w:rPr>
        <w:t>1</w:t>
      </w:r>
      <w:r>
        <w:rPr>
          <w:lang w:eastAsia="ko-KR"/>
        </w:rPr>
        <w:t xml:space="preserve"> value and HARQ-ACK feedback windows can be applied to such smaller time units </w:t>
      </w:r>
      <w:r w:rsidR="00854A29">
        <w:rPr>
          <w:lang w:eastAsia="ko-KR"/>
        </w:rPr>
        <w:t xml:space="preserve">As for our understanding, the </w:t>
      </w:r>
      <w:r w:rsidR="00AE5DCC">
        <w:rPr>
          <w:lang w:eastAsia="ko-KR"/>
        </w:rPr>
        <w:t>number of PDSCH candidates</w:t>
      </w:r>
      <w:r w:rsidR="00854A29">
        <w:rPr>
          <w:lang w:eastAsia="ko-KR"/>
        </w:rPr>
        <w:t xml:space="preserve"> can depend on how the s</w:t>
      </w:r>
      <w:r w:rsidR="00E84034">
        <w:rPr>
          <w:lang w:eastAsia="ko-KR"/>
        </w:rPr>
        <w:t xml:space="preserve">ubslot is defined. Supposedly assuming a subset is a half slot, the PDSCH SLIV </w:t>
      </w:r>
      <w:r w:rsidR="00AE5DCC">
        <w:rPr>
          <w:lang w:eastAsia="ko-KR"/>
        </w:rPr>
        <w:t>can possibly</w:t>
      </w:r>
      <w:r w:rsidR="00E84034">
        <w:rPr>
          <w:lang w:eastAsia="ko-KR"/>
        </w:rPr>
        <w:t xml:space="preserve"> end in second half </w:t>
      </w:r>
      <w:r w:rsidR="00E4072B">
        <w:rPr>
          <w:lang w:eastAsia="ko-KR"/>
        </w:rPr>
        <w:t xml:space="preserve">slot </w:t>
      </w:r>
      <w:r w:rsidR="00E84034">
        <w:rPr>
          <w:lang w:eastAsia="ko-KR"/>
        </w:rPr>
        <w:t>more often</w:t>
      </w:r>
      <w:r w:rsidR="00E4072B">
        <w:rPr>
          <w:lang w:eastAsia="ko-KR"/>
        </w:rPr>
        <w:t xml:space="preserve"> because </w:t>
      </w:r>
      <w:r w:rsidR="00AE5DCC">
        <w:rPr>
          <w:lang w:eastAsia="ko-KR"/>
        </w:rPr>
        <w:t xml:space="preserve">a </w:t>
      </w:r>
      <w:r w:rsidR="00A92417">
        <w:rPr>
          <w:lang w:eastAsia="ko-KR"/>
        </w:rPr>
        <w:t xml:space="preserve">CORESET can be located in any </w:t>
      </w:r>
      <w:r w:rsidR="00E4072B">
        <w:rPr>
          <w:lang w:eastAsia="ko-KR"/>
        </w:rPr>
        <w:t xml:space="preserve">half slot </w:t>
      </w:r>
      <w:r w:rsidR="00A92417">
        <w:rPr>
          <w:lang w:eastAsia="ko-KR"/>
        </w:rPr>
        <w:t>but</w:t>
      </w:r>
      <w:r w:rsidR="00E4072B">
        <w:rPr>
          <w:lang w:eastAsia="ko-KR"/>
        </w:rPr>
        <w:t xml:space="preserve"> PDSCH does not cross the slot boundary.</w:t>
      </w:r>
      <w:r w:rsidR="00AE5DCC">
        <w:rPr>
          <w:lang w:eastAsia="ko-KR"/>
        </w:rPr>
        <w:t xml:space="preserve"> In this case, if K</w:t>
      </w:r>
      <w:r w:rsidR="00AE5DCC" w:rsidRPr="00BB2841">
        <w:rPr>
          <w:vertAlign w:val="subscript"/>
          <w:lang w:eastAsia="ko-KR"/>
        </w:rPr>
        <w:t>1</w:t>
      </w:r>
      <w:r w:rsidR="00AE5DCC">
        <w:rPr>
          <w:lang w:eastAsia="ko-KR"/>
        </w:rPr>
        <w:t xml:space="preserve"> is configured </w:t>
      </w:r>
      <w:r w:rsidR="00AC22F0">
        <w:rPr>
          <w:lang w:eastAsia="ko-KR"/>
        </w:rPr>
        <w:t xml:space="preserve">to a </w:t>
      </w:r>
      <w:r w:rsidR="00AE5DCC">
        <w:rPr>
          <w:lang w:eastAsia="ko-KR"/>
        </w:rPr>
        <w:t>half slot, then some PDSCH assignment can cause different number of PDSCH candidates. Thus, to keep</w:t>
      </w:r>
      <w:r w:rsidR="00331791">
        <w:rPr>
          <w:lang w:eastAsia="ko-KR"/>
        </w:rPr>
        <w:t>/balance</w:t>
      </w:r>
      <w:r w:rsidR="00AE5DCC">
        <w:rPr>
          <w:lang w:eastAsia="ko-KR"/>
        </w:rPr>
        <w:t xml:space="preserve"> the same</w:t>
      </w:r>
      <w:r w:rsidR="00331791">
        <w:rPr>
          <w:lang w:eastAsia="ko-KR"/>
        </w:rPr>
        <w:t>/similar</w:t>
      </w:r>
      <w:r w:rsidR="00AE5DCC">
        <w:rPr>
          <w:lang w:eastAsia="ko-KR"/>
        </w:rPr>
        <w:t xml:space="preserve"> number of a type 1 codebook size, </w:t>
      </w:r>
      <w:r w:rsidR="001101A6">
        <w:rPr>
          <w:lang w:eastAsia="ko-KR"/>
        </w:rPr>
        <w:t>redundant bits</w:t>
      </w:r>
      <w:r w:rsidR="00AE5DCC">
        <w:rPr>
          <w:lang w:eastAsia="ko-KR"/>
        </w:rPr>
        <w:t xml:space="preserve"> </w:t>
      </w:r>
      <w:r w:rsidR="00331791">
        <w:rPr>
          <w:lang w:eastAsia="ko-KR"/>
        </w:rPr>
        <w:t>may</w:t>
      </w:r>
      <w:r w:rsidR="00AE5DCC">
        <w:rPr>
          <w:lang w:eastAsia="ko-KR"/>
        </w:rPr>
        <w:t xml:space="preserve"> be appended. We think it can be worse if subslot is getting shorter</w:t>
      </w:r>
      <w:r w:rsidR="00013621">
        <w:rPr>
          <w:lang w:eastAsia="ko-KR"/>
        </w:rPr>
        <w:t>, e.g., 1/3 or 1/4</w:t>
      </w:r>
      <w:r w:rsidR="00784D2D">
        <w:rPr>
          <w:lang w:eastAsia="ko-KR"/>
        </w:rPr>
        <w:t xml:space="preserve"> of a slot</w:t>
      </w:r>
      <w:r w:rsidR="00AE5DCC">
        <w:rPr>
          <w:lang w:eastAsia="ko-KR"/>
        </w:rPr>
        <w:t>.</w:t>
      </w:r>
      <w:r w:rsidR="0006461D">
        <w:rPr>
          <w:lang w:eastAsia="ko-KR"/>
        </w:rPr>
        <w:t xml:space="preserve"> </w:t>
      </w:r>
      <w:r w:rsidR="008519BC">
        <w:rPr>
          <w:lang w:eastAsia="ko-KR"/>
        </w:rPr>
        <w:t>We believe that t</w:t>
      </w:r>
      <w:r w:rsidR="0006461D" w:rsidRPr="0006461D">
        <w:rPr>
          <w:rFonts w:hint="eastAsia"/>
          <w:lang w:eastAsia="ko-KR"/>
        </w:rPr>
        <w:t xml:space="preserve">ype 1 codebook </w:t>
      </w:r>
      <w:r w:rsidR="008519BC">
        <w:rPr>
          <w:lang w:eastAsia="ko-KR"/>
        </w:rPr>
        <w:t>requires additional signalling to balance the size of payloads or number of HARQ processes per subslot..</w:t>
      </w:r>
    </w:p>
    <w:p w14:paraId="5D69FFB1" w14:textId="13604501" w:rsidR="004D7578" w:rsidRPr="00C94BB6" w:rsidRDefault="00215CE6" w:rsidP="004F4097">
      <w:pPr>
        <w:pStyle w:val="B1"/>
        <w:rPr>
          <w:b/>
          <w:lang w:eastAsia="ko-KR"/>
        </w:rPr>
      </w:pPr>
      <w:bookmarkStart w:id="9" w:name="_Ref5087495"/>
      <w:r w:rsidRPr="00CF1C94">
        <w:rPr>
          <w:b/>
          <w:lang w:eastAsia="ko-KR"/>
        </w:rPr>
        <w:t xml:space="preserve">Observation </w:t>
      </w:r>
      <w:r w:rsidRPr="00CF1C94">
        <w:rPr>
          <w:b/>
          <w:lang w:eastAsia="ko-KR"/>
        </w:rPr>
        <w:fldChar w:fldCharType="begin"/>
      </w:r>
      <w:r w:rsidRPr="00CF1C94">
        <w:rPr>
          <w:b/>
          <w:lang w:eastAsia="ko-KR"/>
        </w:rPr>
        <w:instrText xml:space="preserve"> SEQ Observation \* ARABIC </w:instrText>
      </w:r>
      <w:r w:rsidRPr="00CF1C94">
        <w:rPr>
          <w:b/>
          <w:lang w:eastAsia="ko-KR"/>
        </w:rPr>
        <w:fldChar w:fldCharType="separate"/>
      </w:r>
      <w:r w:rsidR="00042105">
        <w:rPr>
          <w:b/>
          <w:noProof/>
          <w:lang w:eastAsia="ko-KR"/>
        </w:rPr>
        <w:t>2</w:t>
      </w:r>
      <w:r w:rsidRPr="00CF1C94">
        <w:rPr>
          <w:b/>
          <w:lang w:eastAsia="ko-KR"/>
        </w:rPr>
        <w:fldChar w:fldCharType="end"/>
      </w:r>
      <w:r w:rsidR="004D7578" w:rsidRPr="00C94BB6">
        <w:rPr>
          <w:b/>
          <w:lang w:eastAsia="ko-KR"/>
        </w:rPr>
        <w:t xml:space="preserve">: </w:t>
      </w:r>
      <w:r w:rsidR="00C13DFE">
        <w:rPr>
          <w:b/>
          <w:lang w:eastAsia="ko-KR"/>
        </w:rPr>
        <w:t xml:space="preserve">In </w:t>
      </w:r>
      <w:r w:rsidR="00CB7F6B">
        <w:rPr>
          <w:b/>
          <w:lang w:eastAsia="ko-KR"/>
        </w:rPr>
        <w:t>subslot based codebook scheme</w:t>
      </w:r>
      <w:r w:rsidR="00C13DFE">
        <w:rPr>
          <w:b/>
          <w:lang w:eastAsia="ko-KR"/>
        </w:rPr>
        <w:t>, c</w:t>
      </w:r>
      <w:r w:rsidR="004D7578" w:rsidRPr="00C94BB6">
        <w:rPr>
          <w:b/>
          <w:lang w:eastAsia="ko-KR"/>
        </w:rPr>
        <w:t>areful subslot configurations are required</w:t>
      </w:r>
      <w:r w:rsidR="001101A6" w:rsidRPr="00C94BB6">
        <w:rPr>
          <w:b/>
          <w:lang w:eastAsia="ko-KR"/>
        </w:rPr>
        <w:t xml:space="preserve"> for type 1 codebook</w:t>
      </w:r>
      <w:r w:rsidR="004D7578" w:rsidRPr="00C94BB6">
        <w:rPr>
          <w:b/>
          <w:lang w:eastAsia="ko-KR"/>
        </w:rPr>
        <w:t>.</w:t>
      </w:r>
      <w:bookmarkEnd w:id="9"/>
    </w:p>
    <w:p w14:paraId="7B46CD24" w14:textId="2BEB9936" w:rsidR="00252E44" w:rsidRDefault="004D7578" w:rsidP="009836E4">
      <w:pPr>
        <w:pStyle w:val="B1"/>
        <w:ind w:left="0"/>
        <w:rPr>
          <w:lang w:eastAsia="ko-KR"/>
        </w:rPr>
      </w:pPr>
      <w:r>
        <w:rPr>
          <w:lang w:eastAsia="ko-KR"/>
        </w:rPr>
        <w:t>A</w:t>
      </w:r>
      <w:r>
        <w:rPr>
          <w:rFonts w:hint="eastAsia"/>
          <w:lang w:eastAsia="ko-KR"/>
        </w:rPr>
        <w:t xml:space="preserve">nother </w:t>
      </w:r>
      <w:r>
        <w:rPr>
          <w:lang w:eastAsia="ko-KR"/>
        </w:rPr>
        <w:t>approach is to group PDSCH candidates</w:t>
      </w:r>
      <w:r w:rsidR="000B2641">
        <w:rPr>
          <w:lang w:eastAsia="ko-KR"/>
        </w:rPr>
        <w:t xml:space="preserve"> by using various </w:t>
      </w:r>
      <w:r w:rsidR="003263F2">
        <w:rPr>
          <w:lang w:eastAsia="ko-KR"/>
        </w:rPr>
        <w:t>signalling</w:t>
      </w:r>
      <w:r>
        <w:rPr>
          <w:lang w:eastAsia="ko-KR"/>
        </w:rPr>
        <w:t xml:space="preserve">. </w:t>
      </w:r>
      <w:r w:rsidR="00A5242D">
        <w:rPr>
          <w:lang w:eastAsia="ko-KR"/>
        </w:rPr>
        <w:t>For type 1 codebook, gNB partition PDSCH candidates</w:t>
      </w:r>
      <w:r w:rsidR="006D1B07">
        <w:rPr>
          <w:lang w:eastAsia="ko-KR"/>
        </w:rPr>
        <w:t xml:space="preserve"> (e.g., PDSCH TDRA table)</w:t>
      </w:r>
      <w:r w:rsidR="00A5242D">
        <w:rPr>
          <w:lang w:eastAsia="ko-KR"/>
        </w:rPr>
        <w:t xml:space="preserve"> into subsets using higher layer signalling, where each subset corresponds to o</w:t>
      </w:r>
      <w:r w:rsidR="00C13DFE">
        <w:rPr>
          <w:lang w:eastAsia="ko-KR"/>
        </w:rPr>
        <w:t>ne</w:t>
      </w:r>
      <w:r w:rsidR="00A5242D">
        <w:rPr>
          <w:lang w:eastAsia="ko-KR"/>
        </w:rPr>
        <w:t xml:space="preserve"> codebook. </w:t>
      </w:r>
      <w:r w:rsidR="00C163BC">
        <w:rPr>
          <w:lang w:eastAsia="ko-KR"/>
        </w:rPr>
        <w:t>When UE receives DL-DCI, UE knows the subset that the assigned PDSCH belongs</w:t>
      </w:r>
      <w:r w:rsidR="004C0AE7">
        <w:rPr>
          <w:lang w:eastAsia="ko-KR"/>
        </w:rPr>
        <w:t xml:space="preserve"> to</w:t>
      </w:r>
      <w:r w:rsidR="0017446D">
        <w:rPr>
          <w:lang w:eastAsia="ko-KR"/>
        </w:rPr>
        <w:t>, and derives PUCCH resource based on PRI</w:t>
      </w:r>
      <w:r w:rsidR="00446CA0">
        <w:rPr>
          <w:lang w:eastAsia="ko-KR"/>
        </w:rPr>
        <w:t xml:space="preserve">. </w:t>
      </w:r>
      <w:r w:rsidR="004C5570">
        <w:rPr>
          <w:lang w:eastAsia="ko-KR"/>
        </w:rPr>
        <w:t xml:space="preserve">This scheme divides </w:t>
      </w:r>
      <w:r w:rsidR="0017446D">
        <w:rPr>
          <w:lang w:eastAsia="ko-KR"/>
        </w:rPr>
        <w:t>HARQ-ACK feedback window</w:t>
      </w:r>
      <w:r w:rsidR="004C5570">
        <w:rPr>
          <w:lang w:eastAsia="ko-KR"/>
        </w:rPr>
        <w:t xml:space="preserve"> by RRC signalling, and equivalently </w:t>
      </w:r>
      <w:r w:rsidR="00C13DFE">
        <w:rPr>
          <w:lang w:eastAsia="ko-KR"/>
        </w:rPr>
        <w:t>the size of the</w:t>
      </w:r>
      <w:r w:rsidR="004C5570">
        <w:rPr>
          <w:lang w:eastAsia="ko-KR"/>
        </w:rPr>
        <w:t xml:space="preserve"> codebook itself. </w:t>
      </w:r>
      <w:r w:rsidR="00E17124">
        <w:rPr>
          <w:lang w:eastAsia="ko-KR"/>
        </w:rPr>
        <w:t>For example, gNB can group PDSCH candidates having similar ending symbols</w:t>
      </w:r>
      <w:r w:rsidR="00385B77">
        <w:rPr>
          <w:lang w:eastAsia="ko-KR"/>
        </w:rPr>
        <w:t xml:space="preserve"> to guarantee similar processing time to the UE.</w:t>
      </w:r>
    </w:p>
    <w:p w14:paraId="4ACEA6F5" w14:textId="578237B6" w:rsidR="00252E44" w:rsidRDefault="004D7578" w:rsidP="009836E4">
      <w:pPr>
        <w:pStyle w:val="B1"/>
        <w:ind w:left="0"/>
        <w:rPr>
          <w:lang w:eastAsia="ko-KR"/>
        </w:rPr>
      </w:pPr>
      <w:r>
        <w:rPr>
          <w:lang w:eastAsia="ko-KR"/>
        </w:rPr>
        <w:t xml:space="preserve">For </w:t>
      </w:r>
      <w:r w:rsidR="00A5242D">
        <w:rPr>
          <w:lang w:eastAsia="ko-KR"/>
        </w:rPr>
        <w:t>type 2</w:t>
      </w:r>
      <w:r>
        <w:rPr>
          <w:lang w:eastAsia="ko-KR"/>
        </w:rPr>
        <w:t xml:space="preserve"> codebook, the PRI in the DL-DCI indicates the final PUCCH </w:t>
      </w:r>
      <w:r w:rsidR="00C13DFE">
        <w:rPr>
          <w:lang w:eastAsia="ko-KR"/>
        </w:rPr>
        <w:t xml:space="preserve">resource that maps a </w:t>
      </w:r>
      <w:r>
        <w:rPr>
          <w:lang w:eastAsia="ko-KR"/>
        </w:rPr>
        <w:t xml:space="preserve">codebook. </w:t>
      </w:r>
      <w:r w:rsidR="00252E44">
        <w:rPr>
          <w:lang w:eastAsia="ko-KR"/>
        </w:rPr>
        <w:t xml:space="preserve">If PUCCH by the previous DL-DCI which is yet reported overlap in time with PUCCH by the current DL-DCI, then corresponding PDSCH’s HARQ-ACK bits are </w:t>
      </w:r>
      <w:r w:rsidR="006D0739">
        <w:rPr>
          <w:lang w:eastAsia="ko-KR"/>
        </w:rPr>
        <w:t>collected</w:t>
      </w:r>
      <w:r w:rsidR="00252E44">
        <w:rPr>
          <w:lang w:eastAsia="ko-KR"/>
        </w:rPr>
        <w:t xml:space="preserve"> in the same PUCCH</w:t>
      </w:r>
      <w:r w:rsidR="00E3726F">
        <w:rPr>
          <w:lang w:eastAsia="ko-KR"/>
        </w:rPr>
        <w:t xml:space="preserve"> resource</w:t>
      </w:r>
      <w:r w:rsidR="00252E44">
        <w:rPr>
          <w:lang w:eastAsia="ko-KR"/>
        </w:rPr>
        <w:t>.</w:t>
      </w:r>
    </w:p>
    <w:p w14:paraId="4BB461AC" w14:textId="01ED1268" w:rsidR="005F63C4" w:rsidRDefault="00C13DFE" w:rsidP="009836E4">
      <w:pPr>
        <w:pStyle w:val="B1"/>
        <w:ind w:left="0"/>
        <w:rPr>
          <w:lang w:eastAsia="ko-KR"/>
        </w:rPr>
      </w:pPr>
      <w:r>
        <w:rPr>
          <w:rFonts w:hint="eastAsia"/>
          <w:lang w:eastAsia="ko-KR"/>
        </w:rPr>
        <w:t xml:space="preserve">This approach does not </w:t>
      </w:r>
      <w:r w:rsidR="009B6566">
        <w:rPr>
          <w:lang w:eastAsia="ko-KR"/>
        </w:rPr>
        <w:t xml:space="preserve">need to </w:t>
      </w:r>
      <w:r w:rsidR="005F63C4">
        <w:rPr>
          <w:rFonts w:hint="eastAsia"/>
          <w:lang w:eastAsia="ko-KR"/>
        </w:rPr>
        <w:t>reduce K</w:t>
      </w:r>
      <w:r w:rsidR="005F63C4" w:rsidRPr="003263F2">
        <w:rPr>
          <w:rFonts w:hint="eastAsia"/>
          <w:vertAlign w:val="subscript"/>
          <w:lang w:eastAsia="ko-KR"/>
        </w:rPr>
        <w:t>1</w:t>
      </w:r>
      <w:r w:rsidR="005F63C4">
        <w:rPr>
          <w:lang w:eastAsia="ko-KR"/>
        </w:rPr>
        <w:t xml:space="preserve"> timing</w:t>
      </w:r>
      <w:r w:rsidR="005F63C4">
        <w:rPr>
          <w:rFonts w:hint="eastAsia"/>
          <w:lang w:eastAsia="ko-KR"/>
        </w:rPr>
        <w:t xml:space="preserve"> into subslot level. </w:t>
      </w:r>
      <w:r w:rsidR="005A46D4">
        <w:rPr>
          <w:lang w:eastAsia="ko-KR"/>
        </w:rPr>
        <w:t xml:space="preserve">Also, </w:t>
      </w:r>
      <w:r w:rsidR="00154DDA">
        <w:rPr>
          <w:lang w:eastAsia="ko-KR"/>
        </w:rPr>
        <w:t>t</w:t>
      </w:r>
      <w:r w:rsidR="00252E44">
        <w:rPr>
          <w:lang w:eastAsia="ko-KR"/>
        </w:rPr>
        <w:t>his scheme can naturally extend the Rel-15 NR procedure.</w:t>
      </w:r>
      <w:r w:rsidR="005F63C4">
        <w:rPr>
          <w:lang w:eastAsia="ko-KR"/>
        </w:rPr>
        <w:t xml:space="preserve"> </w:t>
      </w:r>
      <w:r w:rsidR="009B6566">
        <w:rPr>
          <w:lang w:eastAsia="ko-KR"/>
        </w:rPr>
        <w:t>On the other hand, a</w:t>
      </w:r>
      <w:r w:rsidR="005F63C4">
        <w:rPr>
          <w:lang w:eastAsia="ko-KR"/>
        </w:rPr>
        <w:t xml:space="preserve"> UE should wait until the latest PDS</w:t>
      </w:r>
      <w:r w:rsidR="004A70D1">
        <w:rPr>
          <w:lang w:eastAsia="ko-KR"/>
        </w:rPr>
        <w:t>CH candidate to check whether indicated PUCCH overlaps in time</w:t>
      </w:r>
      <w:r w:rsidR="005F63C4">
        <w:rPr>
          <w:lang w:eastAsia="ko-KR"/>
        </w:rPr>
        <w:t xml:space="preserve">, and </w:t>
      </w:r>
      <w:r w:rsidR="00C9524F">
        <w:rPr>
          <w:lang w:eastAsia="ko-KR"/>
        </w:rPr>
        <w:t xml:space="preserve">after the decision </w:t>
      </w:r>
      <w:r w:rsidR="00F641C8">
        <w:rPr>
          <w:lang w:eastAsia="ko-KR"/>
        </w:rPr>
        <w:t xml:space="preserve">the </w:t>
      </w:r>
      <w:r w:rsidR="00C9524F">
        <w:rPr>
          <w:lang w:eastAsia="ko-KR"/>
        </w:rPr>
        <w:t xml:space="preserve">UE </w:t>
      </w:r>
      <w:r w:rsidR="005F63C4">
        <w:rPr>
          <w:lang w:eastAsia="ko-KR"/>
        </w:rPr>
        <w:t>can begin HARQ</w:t>
      </w:r>
      <w:r w:rsidR="008F4744">
        <w:rPr>
          <w:lang w:eastAsia="ko-KR"/>
        </w:rPr>
        <w:t>-ACK</w:t>
      </w:r>
      <w:r w:rsidR="005F63C4">
        <w:rPr>
          <w:lang w:eastAsia="ko-KR"/>
        </w:rPr>
        <w:t xml:space="preserve"> reporting procedures.</w:t>
      </w:r>
      <w:r w:rsidR="00CC4F8C">
        <w:rPr>
          <w:lang w:eastAsia="ko-KR"/>
        </w:rPr>
        <w:t xml:space="preserve"> </w:t>
      </w:r>
      <w:r w:rsidR="00C9524F">
        <w:rPr>
          <w:lang w:eastAsia="ko-KR"/>
        </w:rPr>
        <w:t xml:space="preserve">However, we believe that it does not count much time budget because this processing is about encoding UCI or RE mapping to PUCCH and not </w:t>
      </w:r>
      <w:r w:rsidR="00F641C8">
        <w:rPr>
          <w:lang w:eastAsia="ko-KR"/>
        </w:rPr>
        <w:t xml:space="preserve">about </w:t>
      </w:r>
      <w:r w:rsidR="00C9524F">
        <w:rPr>
          <w:lang w:eastAsia="ko-KR"/>
        </w:rPr>
        <w:t>decoding data packets.</w:t>
      </w:r>
    </w:p>
    <w:p w14:paraId="31FE6825" w14:textId="078DDA91" w:rsidR="005A46D4" w:rsidRPr="00C9524F" w:rsidRDefault="00215CE6" w:rsidP="005A46D4">
      <w:pPr>
        <w:pStyle w:val="B1"/>
        <w:rPr>
          <w:b/>
          <w:lang w:eastAsia="ko-KR"/>
        </w:rPr>
      </w:pPr>
      <w:bookmarkStart w:id="10" w:name="_Ref5087503"/>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042105">
        <w:rPr>
          <w:b/>
          <w:noProof/>
          <w:lang w:eastAsia="ko-KR"/>
        </w:rPr>
        <w:t>2</w:t>
      </w:r>
      <w:r w:rsidRPr="004176E0">
        <w:rPr>
          <w:b/>
        </w:rPr>
        <w:fldChar w:fldCharType="end"/>
      </w:r>
      <w:r w:rsidRPr="004176E0">
        <w:rPr>
          <w:b/>
          <w:lang w:eastAsia="ko-KR"/>
        </w:rPr>
        <w:t>:</w:t>
      </w:r>
      <w:r w:rsidRPr="00CB7775">
        <w:rPr>
          <w:b/>
          <w:lang w:eastAsia="ko-KR"/>
        </w:rPr>
        <w:t xml:space="preserve"> </w:t>
      </w:r>
      <w:r w:rsidR="00CC4F8C" w:rsidRPr="00C9524F">
        <w:rPr>
          <w:rFonts w:hint="eastAsia"/>
          <w:b/>
          <w:lang w:eastAsia="ko-KR"/>
        </w:rPr>
        <w:t>PRI based grouping or RRC configured grouping is considered for HARQ-ACK codebook design.</w:t>
      </w:r>
      <w:bookmarkEnd w:id="10"/>
    </w:p>
    <w:p w14:paraId="419BE73F" w14:textId="5214AB9B" w:rsidR="00E463DB" w:rsidRDefault="00243576" w:rsidP="00EC1DF3">
      <w:pPr>
        <w:pStyle w:val="H2"/>
        <w:numPr>
          <w:ilvl w:val="1"/>
          <w:numId w:val="19"/>
        </w:numPr>
        <w:ind w:leftChars="0"/>
      </w:pPr>
      <w:r>
        <w:t>Multiplexing UCIs between different service types</w:t>
      </w:r>
    </w:p>
    <w:p w14:paraId="2C2975E9" w14:textId="0A6829BA" w:rsidR="00D10F6B" w:rsidRDefault="00D10F6B" w:rsidP="000C7A9C">
      <w:pPr>
        <w:pStyle w:val="B1"/>
        <w:ind w:left="0"/>
        <w:rPr>
          <w:lang w:eastAsia="ko-KR"/>
        </w:rPr>
      </w:pPr>
      <w:r>
        <w:rPr>
          <w:lang w:eastAsia="ko-KR"/>
        </w:rPr>
        <w:t xml:space="preserve">Regarding different service types, different target performance is required. Applying the same encoding (with a common CRC), its information bits experience the same performance. </w:t>
      </w:r>
      <w:r w:rsidR="00B721B1">
        <w:rPr>
          <w:lang w:eastAsia="ko-KR"/>
        </w:rPr>
        <w:t xml:space="preserve">It is desirable that </w:t>
      </w:r>
      <w:r>
        <w:rPr>
          <w:lang w:eastAsia="ko-KR"/>
        </w:rPr>
        <w:t xml:space="preserve">URLLC HARQ-ACK bits and eMBB HARQ-ACK bits should be treated </w:t>
      </w:r>
      <w:r w:rsidR="00137F2B">
        <w:rPr>
          <w:lang w:eastAsia="ko-KR"/>
        </w:rPr>
        <w:t>separately</w:t>
      </w:r>
      <w:r>
        <w:rPr>
          <w:lang w:eastAsia="ko-KR"/>
        </w:rPr>
        <w:t xml:space="preserve">. </w:t>
      </w:r>
      <w:r w:rsidR="00225F49">
        <w:rPr>
          <w:lang w:eastAsia="ko-KR"/>
        </w:rPr>
        <w:t xml:space="preserve">However, the codebook-to-PUCCH mapping could be either prioritized or multiplexed. In our perspective, the discussion falls into two different levels, i.e., codebook level and resource level. </w:t>
      </w:r>
    </w:p>
    <w:p w14:paraId="5586D7C4" w14:textId="0DFB1F53" w:rsidR="00975E58" w:rsidRPr="00975E58" w:rsidRDefault="00215CE6" w:rsidP="000C7A9C">
      <w:pPr>
        <w:pStyle w:val="B1"/>
        <w:ind w:left="0"/>
        <w:rPr>
          <w:b/>
          <w:lang w:eastAsia="ko-KR"/>
        </w:rPr>
      </w:pPr>
      <w:bookmarkStart w:id="11" w:name="_Ref5087512"/>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042105">
        <w:rPr>
          <w:b/>
          <w:noProof/>
          <w:lang w:eastAsia="ko-KR"/>
        </w:rPr>
        <w:t>3</w:t>
      </w:r>
      <w:r w:rsidRPr="004176E0">
        <w:rPr>
          <w:b/>
        </w:rPr>
        <w:fldChar w:fldCharType="end"/>
      </w:r>
      <w:r w:rsidRPr="004176E0">
        <w:rPr>
          <w:b/>
          <w:lang w:eastAsia="ko-KR"/>
        </w:rPr>
        <w:t>:</w:t>
      </w:r>
      <w:r w:rsidRPr="00CB7775">
        <w:rPr>
          <w:b/>
          <w:lang w:eastAsia="ko-KR"/>
        </w:rPr>
        <w:t xml:space="preserve"> </w:t>
      </w:r>
      <w:r w:rsidR="00975E58" w:rsidRPr="00416FAF">
        <w:rPr>
          <w:b/>
          <w:lang w:eastAsia="ko-KR"/>
        </w:rPr>
        <w:t xml:space="preserve">eMBB </w:t>
      </w:r>
      <w:r w:rsidR="008E7F81">
        <w:rPr>
          <w:b/>
          <w:lang w:eastAsia="ko-KR"/>
        </w:rPr>
        <w:t>HARQ-ACK</w:t>
      </w:r>
      <w:r w:rsidR="00975E58" w:rsidRPr="00416FAF">
        <w:rPr>
          <w:b/>
          <w:lang w:eastAsia="ko-KR"/>
        </w:rPr>
        <w:t xml:space="preserve"> and URLLC </w:t>
      </w:r>
      <w:r w:rsidR="00512647">
        <w:rPr>
          <w:b/>
          <w:lang w:eastAsia="ko-KR"/>
        </w:rPr>
        <w:t>HARQ-ACK</w:t>
      </w:r>
      <w:r w:rsidR="00512647" w:rsidRPr="00416FAF">
        <w:rPr>
          <w:b/>
          <w:lang w:eastAsia="ko-KR"/>
        </w:rPr>
        <w:t xml:space="preserve"> </w:t>
      </w:r>
      <w:r w:rsidR="00975E58" w:rsidRPr="00416FAF">
        <w:rPr>
          <w:b/>
          <w:lang w:eastAsia="ko-KR"/>
        </w:rPr>
        <w:t xml:space="preserve">are </w:t>
      </w:r>
      <w:r w:rsidR="00975E58">
        <w:rPr>
          <w:b/>
          <w:lang w:eastAsia="ko-KR"/>
        </w:rPr>
        <w:t xml:space="preserve">separately </w:t>
      </w:r>
      <w:r w:rsidR="00512647">
        <w:rPr>
          <w:b/>
          <w:lang w:eastAsia="ko-KR"/>
        </w:rPr>
        <w:t>encoded</w:t>
      </w:r>
      <w:r w:rsidR="00975E58">
        <w:rPr>
          <w:b/>
          <w:lang w:eastAsia="ko-KR"/>
        </w:rPr>
        <w:t>.</w:t>
      </w:r>
      <w:bookmarkEnd w:id="11"/>
    </w:p>
    <w:p w14:paraId="236BB0A9" w14:textId="77777777" w:rsidR="00416FAF" w:rsidRDefault="00225F49" w:rsidP="000C7A9C">
      <w:pPr>
        <w:pStyle w:val="B1"/>
        <w:ind w:left="0"/>
        <w:rPr>
          <w:lang w:eastAsia="ko-KR"/>
        </w:rPr>
      </w:pPr>
      <w:r>
        <w:rPr>
          <w:rFonts w:hint="eastAsia"/>
          <w:lang w:eastAsia="ko-KR"/>
        </w:rPr>
        <w:lastRenderedPageBreak/>
        <w:t xml:space="preserve">Codebook prioritization or </w:t>
      </w:r>
      <w:r>
        <w:rPr>
          <w:lang w:eastAsia="ko-KR"/>
        </w:rPr>
        <w:t>multiplexing</w:t>
      </w:r>
      <w:r>
        <w:rPr>
          <w:rFonts w:hint="eastAsia"/>
          <w:lang w:eastAsia="ko-KR"/>
        </w:rPr>
        <w:t xml:space="preserve"> means clear.</w:t>
      </w:r>
      <w:r>
        <w:rPr>
          <w:lang w:eastAsia="ko-KR"/>
        </w:rPr>
        <w:t xml:space="preserve"> Codebook prioritization means that only one codebook is selected and mapped to the corresponding PUCCH resource. Codebook multiplexing means that two codebooks are encoded separately and are mapped to one PUCCH resource. On the other hand, PUCCH resource multiplexing means that UE multiplexes eMBB PUCCH </w:t>
      </w:r>
      <w:r w:rsidR="001F430B">
        <w:rPr>
          <w:lang w:eastAsia="ko-KR"/>
        </w:rPr>
        <w:t>and URLLC PUCCH.</w:t>
      </w:r>
      <w:r w:rsidR="0064348D">
        <w:rPr>
          <w:lang w:eastAsia="ko-KR"/>
        </w:rPr>
        <w:t xml:space="preserve"> </w:t>
      </w:r>
    </w:p>
    <w:p w14:paraId="1703EC16" w14:textId="77777777" w:rsidR="00FC7BA4" w:rsidRDefault="005F4D2D" w:rsidP="000C7A9C">
      <w:pPr>
        <w:pStyle w:val="B1"/>
        <w:ind w:left="0"/>
        <w:rPr>
          <w:lang w:eastAsia="ko-KR"/>
        </w:rPr>
      </w:pPr>
      <w:r>
        <w:rPr>
          <w:lang w:eastAsia="ko-KR"/>
        </w:rPr>
        <w:t>In some sense, m</w:t>
      </w:r>
      <w:r w:rsidR="000C7A9C">
        <w:rPr>
          <w:rFonts w:hint="eastAsia"/>
          <w:lang w:eastAsia="ko-KR"/>
        </w:rPr>
        <w:t xml:space="preserve">ultiplexing </w:t>
      </w:r>
      <w:r w:rsidR="000C7A9C">
        <w:rPr>
          <w:lang w:eastAsia="ko-KR"/>
        </w:rPr>
        <w:t xml:space="preserve">eMBB PUCCH and URLLC PUCCH is another way of multiplexing </w:t>
      </w:r>
      <w:r w:rsidR="00AF6436">
        <w:rPr>
          <w:lang w:eastAsia="ko-KR"/>
        </w:rPr>
        <w:t xml:space="preserve">eMBB codebook and URLLC codebook. But it is different in that each codebook is already processed and mapped to own PUCCH. </w:t>
      </w:r>
      <w:r w:rsidR="003D33C8">
        <w:rPr>
          <w:lang w:eastAsia="ko-KR"/>
        </w:rPr>
        <w:t xml:space="preserve">Thus, this processing timeline can be different from multiplexing two codebooks and mapping to one PUCCH resource. For example, eMBB PUCCH is generated following Rel-15 timeline, and URLLC codebook is generated following Rel-16 timeline. </w:t>
      </w:r>
      <w:r w:rsidR="00BD519F">
        <w:rPr>
          <w:lang w:eastAsia="ko-KR"/>
        </w:rPr>
        <w:t xml:space="preserve">UE can map URLLC codebook onto eMBB PUCCH. </w:t>
      </w:r>
    </w:p>
    <w:p w14:paraId="3D3F6C33" w14:textId="1C13606B" w:rsidR="00E552EE" w:rsidRDefault="00E552EE" w:rsidP="000C7A9C">
      <w:pPr>
        <w:pStyle w:val="B1"/>
        <w:ind w:left="0"/>
        <w:rPr>
          <w:lang w:eastAsia="ko-KR"/>
        </w:rPr>
      </w:pPr>
      <w:r>
        <w:rPr>
          <w:lang w:eastAsia="ko-KR"/>
        </w:rPr>
        <w:t>More specifically, w</w:t>
      </w:r>
      <w:r w:rsidR="00FC7BA4">
        <w:rPr>
          <w:lang w:eastAsia="ko-KR"/>
        </w:rPr>
        <w:t xml:space="preserve">hen eMBB PUCCH has one or two bits, </w:t>
      </w:r>
      <w:r w:rsidR="008A46F9">
        <w:rPr>
          <w:lang w:eastAsia="ko-KR"/>
        </w:rPr>
        <w:t>PF0/</w:t>
      </w:r>
      <w:r w:rsidR="00FC7BA4">
        <w:rPr>
          <w:lang w:eastAsia="ko-KR"/>
        </w:rPr>
        <w:t xml:space="preserve">PF1 are used. </w:t>
      </w:r>
      <w:r w:rsidR="009572C1">
        <w:rPr>
          <w:lang w:eastAsia="ko-KR"/>
        </w:rPr>
        <w:t>D</w:t>
      </w:r>
      <w:r w:rsidR="00FC7BA4">
        <w:rPr>
          <w:lang w:eastAsia="ko-KR"/>
        </w:rPr>
        <w:t xml:space="preserve">epending on the URLLC payload, the resource (e.g., PRB or cyclic shift) of PF0 </w:t>
      </w:r>
      <w:r>
        <w:rPr>
          <w:lang w:eastAsia="ko-KR"/>
        </w:rPr>
        <w:t xml:space="preserve">or PF 1 </w:t>
      </w:r>
      <w:r w:rsidR="00FC7BA4">
        <w:rPr>
          <w:lang w:eastAsia="ko-KR"/>
        </w:rPr>
        <w:t>can be determined.</w:t>
      </w:r>
      <w:r>
        <w:rPr>
          <w:lang w:eastAsia="ko-KR"/>
        </w:rPr>
        <w:t xml:space="preserve"> It is beneficial when URLLC codebook has one or two bits</w:t>
      </w:r>
      <w:r w:rsidR="00D37EB3">
        <w:rPr>
          <w:lang w:eastAsia="ko-KR"/>
        </w:rPr>
        <w:t xml:space="preserve"> because the amount of PUCCH resources increase as many as the number of URLLC payload</w:t>
      </w:r>
      <w:r>
        <w:rPr>
          <w:lang w:eastAsia="ko-KR"/>
        </w:rPr>
        <w:t>. Particularly</w:t>
      </w:r>
      <w:r w:rsidR="00805855">
        <w:rPr>
          <w:lang w:eastAsia="ko-KR"/>
        </w:rPr>
        <w:t xml:space="preserve"> when</w:t>
      </w:r>
      <w:r>
        <w:rPr>
          <w:lang w:eastAsia="ko-KR"/>
        </w:rPr>
        <w:t xml:space="preserve"> both eMBB and URLLC have one or two bits in own codebook, this multiplexing scheme can be interpreted as the sequence selection.</w:t>
      </w:r>
    </w:p>
    <w:p w14:paraId="1C01B95E" w14:textId="5A7DCDB4" w:rsidR="0055179B" w:rsidRDefault="00E552EE" w:rsidP="000C7A9C">
      <w:pPr>
        <w:pStyle w:val="B1"/>
        <w:ind w:left="0"/>
        <w:rPr>
          <w:lang w:eastAsia="ko-KR"/>
        </w:rPr>
      </w:pPr>
      <w:r>
        <w:rPr>
          <w:lang w:eastAsia="ko-KR"/>
        </w:rPr>
        <w:t>On the other hand, when eMBB PUCCH has three or more bits</w:t>
      </w:r>
      <w:r w:rsidR="008A46F9">
        <w:rPr>
          <w:lang w:eastAsia="ko-KR"/>
        </w:rPr>
        <w:t xml:space="preserve">, PF2/PF3/PF4 are used. In this case, eMBB codebook are encoded and mapped to the eMBB PUCCH resource. While </w:t>
      </w:r>
      <w:r w:rsidR="0055179B">
        <w:rPr>
          <w:lang w:eastAsia="ko-KR"/>
        </w:rPr>
        <w:t xml:space="preserve">mapping, UE can reserve some REs for multiplexing URLLC codebook. Depending on URLLC payloads, the number of reserved REs are determined. UE can map or not map on those REs, i.e., URLLC codebook punctures or rate matches eMBB codebook. If UE knows the maximum REs for URLLC codebook, then UE can apply </w:t>
      </w:r>
      <w:r w:rsidR="00457F18">
        <w:rPr>
          <w:lang w:eastAsia="ko-KR"/>
        </w:rPr>
        <w:t xml:space="preserve">an </w:t>
      </w:r>
      <w:r w:rsidR="0055179B">
        <w:rPr>
          <w:lang w:eastAsia="ko-KR"/>
        </w:rPr>
        <w:t>RE offset at mapping eMBB codebook to the PUCCH resource. This is beneficial when PUCCH carries eMBB CSI and eMBB codebook.</w:t>
      </w:r>
      <w:r w:rsidR="00512647">
        <w:rPr>
          <w:lang w:eastAsia="ko-KR"/>
        </w:rPr>
        <w:t xml:space="preserve"> It is also noted that Rel-15 UCI mapping onto PUSCH can be a baseline</w:t>
      </w:r>
      <w:r w:rsidR="00457F18">
        <w:rPr>
          <w:lang w:eastAsia="ko-KR"/>
        </w:rPr>
        <w:t xml:space="preserve"> to this approach</w:t>
      </w:r>
      <w:r w:rsidR="00512647">
        <w:rPr>
          <w:lang w:eastAsia="ko-KR"/>
        </w:rPr>
        <w:t>.</w:t>
      </w:r>
    </w:p>
    <w:p w14:paraId="33C2EB79" w14:textId="1E4DC8A8" w:rsidR="001E1547" w:rsidRPr="005E30F2" w:rsidRDefault="00215CE6" w:rsidP="005E30F2">
      <w:pPr>
        <w:pStyle w:val="B1"/>
        <w:ind w:left="0"/>
        <w:rPr>
          <w:b/>
          <w:lang w:eastAsia="ko-KR"/>
        </w:rPr>
      </w:pPr>
      <w:bookmarkStart w:id="12" w:name="_Ref5087516"/>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042105">
        <w:rPr>
          <w:b/>
          <w:noProof/>
          <w:lang w:eastAsia="ko-KR"/>
        </w:rPr>
        <w:t>4</w:t>
      </w:r>
      <w:r w:rsidRPr="004176E0">
        <w:rPr>
          <w:b/>
        </w:rPr>
        <w:fldChar w:fldCharType="end"/>
      </w:r>
      <w:r w:rsidRPr="004176E0">
        <w:rPr>
          <w:b/>
          <w:lang w:eastAsia="ko-KR"/>
        </w:rPr>
        <w:t>:</w:t>
      </w:r>
      <w:r w:rsidRPr="00CB7775">
        <w:rPr>
          <w:b/>
          <w:lang w:eastAsia="ko-KR"/>
        </w:rPr>
        <w:t xml:space="preserve"> </w:t>
      </w:r>
      <w:r w:rsidR="008A46F9">
        <w:rPr>
          <w:b/>
          <w:lang w:eastAsia="ko-KR"/>
        </w:rPr>
        <w:t>M</w:t>
      </w:r>
      <w:r w:rsidR="00000AA4" w:rsidRPr="00416FAF">
        <w:rPr>
          <w:b/>
          <w:lang w:eastAsia="ko-KR"/>
        </w:rPr>
        <w:t xml:space="preserve">ultiplexing eMBB </w:t>
      </w:r>
      <w:r w:rsidR="00975E58">
        <w:rPr>
          <w:b/>
          <w:lang w:eastAsia="ko-KR"/>
        </w:rPr>
        <w:t>codebook</w:t>
      </w:r>
      <w:r w:rsidR="00000AA4" w:rsidRPr="00416FAF">
        <w:rPr>
          <w:b/>
          <w:lang w:eastAsia="ko-KR"/>
        </w:rPr>
        <w:t xml:space="preserve"> and URLLC </w:t>
      </w:r>
      <w:r w:rsidR="00975E58">
        <w:rPr>
          <w:b/>
          <w:lang w:eastAsia="ko-KR"/>
        </w:rPr>
        <w:t>codebook</w:t>
      </w:r>
      <w:r w:rsidR="00000AA4" w:rsidRPr="00416FAF">
        <w:rPr>
          <w:b/>
          <w:lang w:eastAsia="ko-KR"/>
        </w:rPr>
        <w:t xml:space="preserve"> are considered.</w:t>
      </w:r>
      <w:bookmarkEnd w:id="12"/>
    </w:p>
    <w:p w14:paraId="5E893C1B" w14:textId="68B3E350" w:rsidR="00243576" w:rsidRPr="001C6257" w:rsidRDefault="00243576" w:rsidP="00EC1DF3">
      <w:pPr>
        <w:pStyle w:val="H2"/>
        <w:numPr>
          <w:ilvl w:val="1"/>
          <w:numId w:val="19"/>
        </w:numPr>
        <w:ind w:leftChars="0"/>
      </w:pPr>
      <w:r>
        <w:t>UCI on PUSCH</w:t>
      </w:r>
    </w:p>
    <w:p w14:paraId="5D4EA286" w14:textId="77777777" w:rsidR="00445A7F" w:rsidRPr="00445A7F" w:rsidRDefault="00445A7F" w:rsidP="00445A7F">
      <w:pPr>
        <w:pStyle w:val="a5"/>
        <w:numPr>
          <w:ilvl w:val="0"/>
          <w:numId w:val="23"/>
        </w:numPr>
        <w:ind w:leftChars="0"/>
        <w:rPr>
          <w:rFonts w:ascii="Arial" w:hAnsi="Arial"/>
          <w:vanish/>
          <w:sz w:val="36"/>
          <w:szCs w:val="20"/>
          <w:lang w:eastAsia="ko-KR"/>
        </w:rPr>
      </w:pPr>
    </w:p>
    <w:p w14:paraId="07AB6907" w14:textId="77777777" w:rsidR="00445A7F" w:rsidRPr="00445A7F" w:rsidRDefault="00445A7F" w:rsidP="00445A7F">
      <w:pPr>
        <w:pStyle w:val="a5"/>
        <w:numPr>
          <w:ilvl w:val="0"/>
          <w:numId w:val="23"/>
        </w:numPr>
        <w:ind w:leftChars="0"/>
        <w:rPr>
          <w:rFonts w:ascii="Arial" w:hAnsi="Arial"/>
          <w:vanish/>
          <w:sz w:val="36"/>
          <w:szCs w:val="20"/>
          <w:lang w:eastAsia="ko-KR"/>
        </w:rPr>
      </w:pPr>
    </w:p>
    <w:p w14:paraId="15634F7A" w14:textId="1E7FE338" w:rsidR="00B44213" w:rsidRDefault="00220FEF" w:rsidP="00B44213">
      <w:pPr>
        <w:pStyle w:val="B1"/>
        <w:ind w:left="0"/>
        <w:rPr>
          <w:lang w:eastAsia="ko-KR"/>
        </w:rPr>
      </w:pPr>
      <w:r>
        <w:rPr>
          <w:lang w:eastAsia="ko-KR"/>
        </w:rPr>
        <w:t xml:space="preserve">In Rel-15, UCI is piggybacked on PUSCH when its PUCCH resource overlaps in time with dynamically scheduled PUSCH. For URLL UCI, we can apply the similar procedure to map onto eMBB PUSCH, but with possibly enhanced beta offsets. For eMBB UCI with URLLC PUSCH, we have to introduce other beta offsets. As many companies already proposed, beta offsets with less than 1 should be introduced for this purpose. </w:t>
      </w:r>
    </w:p>
    <w:p w14:paraId="1222BB84" w14:textId="24645504" w:rsidR="00220FEF" w:rsidRPr="00220FEF" w:rsidRDefault="00215CE6" w:rsidP="00B44213">
      <w:pPr>
        <w:pStyle w:val="B1"/>
        <w:ind w:left="0"/>
        <w:rPr>
          <w:b/>
          <w:lang w:eastAsia="ko-KR"/>
        </w:rPr>
      </w:pPr>
      <w:bookmarkStart w:id="13" w:name="_Ref5087519"/>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042105">
        <w:rPr>
          <w:b/>
          <w:noProof/>
          <w:lang w:eastAsia="ko-KR"/>
        </w:rPr>
        <w:t>5</w:t>
      </w:r>
      <w:r w:rsidRPr="004176E0">
        <w:rPr>
          <w:b/>
        </w:rPr>
        <w:fldChar w:fldCharType="end"/>
      </w:r>
      <w:r w:rsidRPr="004176E0">
        <w:rPr>
          <w:b/>
          <w:lang w:eastAsia="ko-KR"/>
        </w:rPr>
        <w:t>:</w:t>
      </w:r>
      <w:r w:rsidRPr="00CB7775">
        <w:rPr>
          <w:b/>
          <w:lang w:eastAsia="ko-KR"/>
        </w:rPr>
        <w:t xml:space="preserve"> </w:t>
      </w:r>
      <w:r w:rsidR="00B41419">
        <w:rPr>
          <w:b/>
          <w:lang w:eastAsia="ko-KR"/>
        </w:rPr>
        <w:t>New</w:t>
      </w:r>
      <w:r w:rsidR="00220FEF" w:rsidRPr="00220FEF">
        <w:rPr>
          <w:b/>
          <w:lang w:eastAsia="ko-KR"/>
        </w:rPr>
        <w:t xml:space="preserve"> B</w:t>
      </w:r>
      <w:r w:rsidR="00220FEF" w:rsidRPr="00220FEF">
        <w:rPr>
          <w:rFonts w:hint="eastAsia"/>
          <w:b/>
          <w:lang w:eastAsia="ko-KR"/>
        </w:rPr>
        <w:t xml:space="preserve">eta </w:t>
      </w:r>
      <w:r w:rsidR="00220FEF" w:rsidRPr="00220FEF">
        <w:rPr>
          <w:b/>
          <w:lang w:eastAsia="ko-KR"/>
        </w:rPr>
        <w:t>offsets are considered.</w:t>
      </w:r>
      <w:bookmarkEnd w:id="13"/>
    </w:p>
    <w:p w14:paraId="79A8F3D8" w14:textId="6C30A499" w:rsidR="00A75948" w:rsidRDefault="00220FEF" w:rsidP="00B44213">
      <w:pPr>
        <w:pStyle w:val="B1"/>
        <w:ind w:left="0"/>
        <w:rPr>
          <w:lang w:eastAsia="ko-KR"/>
        </w:rPr>
      </w:pPr>
      <w:r>
        <w:rPr>
          <w:lang w:eastAsia="ko-KR"/>
        </w:rPr>
        <w:t xml:space="preserve">In our understanding, not all of eMBB UCI should be mapped to URLLC PUSCH which is dynamically scheduled. Since URLL PUSCH itself may be repeated within a slot (depending on the outcome of Rel-16 eURLLC work item), a large amount of reserved/punctured REs in URLLC PUSCH is not desirable. In this sense, we can </w:t>
      </w:r>
      <w:r w:rsidR="00A75948">
        <w:rPr>
          <w:lang w:eastAsia="ko-KR"/>
        </w:rPr>
        <w:t>map selected types of UCIs. For example, at least periodic CSI report for eMBB can be dropped in URLLC PUSCH. We can further study whether periodic CSI report for URLLC is mapped or not, and even periodic CSI report for URLLC is configured. On the other hand, HARQ-ACK for eMBB or URLLC should be mapped in URLLC PUSCH.</w:t>
      </w:r>
    </w:p>
    <w:p w14:paraId="20E9736C" w14:textId="35F76684" w:rsidR="00040301" w:rsidRDefault="00A75948" w:rsidP="00B44213">
      <w:pPr>
        <w:pStyle w:val="B1"/>
        <w:ind w:left="0"/>
        <w:rPr>
          <w:lang w:eastAsia="ko-KR"/>
        </w:rPr>
      </w:pPr>
      <w:r>
        <w:rPr>
          <w:lang w:eastAsia="ko-KR"/>
        </w:rPr>
        <w:t>Moreover, we should consider SR for URLLC mapping on eMBB PUSCH.</w:t>
      </w:r>
      <w:r w:rsidR="00463A51">
        <w:rPr>
          <w:lang w:eastAsia="ko-KR"/>
        </w:rPr>
        <w:t xml:space="preserve"> This is because gNB </w:t>
      </w:r>
      <w:r w:rsidR="006D0739">
        <w:rPr>
          <w:lang w:eastAsia="ko-KR"/>
        </w:rPr>
        <w:t xml:space="preserve">should be able to know the presence of UL URLL traffic at a UE. In Rel-15, a buffer status report is included in PUSCH and SR is not triggered with reporting the buffer status. However, in Rel-16 eURLLC, a buffer status report in eMBB PUSCH may not be reliable enough and it can be even retransmitted. UE may not be able to </w:t>
      </w:r>
      <w:r w:rsidR="00C54101">
        <w:rPr>
          <w:lang w:eastAsia="ko-KR"/>
        </w:rPr>
        <w:t>assemble a new buffer status report without a UL grant. In this case, UE should not wait until gNB indicates a URLL UL grant to trigger the most updated buffer status report. Thus, we believe that UE can transmit without UL grant, i.e., UE transmit URLLC SR by dropping/multiplexing eMBB PUSCH.</w:t>
      </w:r>
      <w:r w:rsidR="00040301">
        <w:rPr>
          <w:lang w:eastAsia="ko-KR"/>
        </w:rPr>
        <w:t xml:space="preserve"> Instead of ignoring eMBB UL grant and transmitting URLLC SR, it is desirable to map those SR onto eMBB PUSCH.</w:t>
      </w:r>
    </w:p>
    <w:p w14:paraId="2CF23D78" w14:textId="211C9170" w:rsidR="00A75948" w:rsidRPr="00040301" w:rsidRDefault="00215CE6" w:rsidP="00B44213">
      <w:pPr>
        <w:pStyle w:val="B1"/>
        <w:ind w:left="0"/>
        <w:rPr>
          <w:b/>
          <w:lang w:eastAsia="ko-KR"/>
        </w:rPr>
      </w:pPr>
      <w:bookmarkStart w:id="14" w:name="_Ref5087521"/>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042105">
        <w:rPr>
          <w:b/>
          <w:noProof/>
          <w:lang w:eastAsia="ko-KR"/>
        </w:rPr>
        <w:t>6</w:t>
      </w:r>
      <w:r w:rsidRPr="004176E0">
        <w:rPr>
          <w:b/>
        </w:rPr>
        <w:fldChar w:fldCharType="end"/>
      </w:r>
      <w:r w:rsidRPr="004176E0">
        <w:rPr>
          <w:b/>
          <w:lang w:eastAsia="ko-KR"/>
        </w:rPr>
        <w:t>:</w:t>
      </w:r>
      <w:r w:rsidRPr="00CB7775">
        <w:rPr>
          <w:b/>
          <w:lang w:eastAsia="ko-KR"/>
        </w:rPr>
        <w:t xml:space="preserve"> </w:t>
      </w:r>
      <w:r w:rsidR="003800D0">
        <w:rPr>
          <w:b/>
          <w:lang w:eastAsia="ko-KR"/>
        </w:rPr>
        <w:t xml:space="preserve">Mapping </w:t>
      </w:r>
      <w:r w:rsidR="00040301" w:rsidRPr="00040301">
        <w:rPr>
          <w:b/>
          <w:lang w:eastAsia="ko-KR"/>
        </w:rPr>
        <w:t>SR and HARQ-ACK onto PUSCH</w:t>
      </w:r>
      <w:r w:rsidR="003800D0">
        <w:rPr>
          <w:b/>
          <w:lang w:eastAsia="ko-KR"/>
        </w:rPr>
        <w:t xml:space="preserve"> are considered</w:t>
      </w:r>
      <w:r w:rsidR="00040301" w:rsidRPr="00040301">
        <w:rPr>
          <w:b/>
          <w:lang w:eastAsia="ko-KR"/>
        </w:rPr>
        <w:t>.</w:t>
      </w:r>
      <w:bookmarkEnd w:id="14"/>
    </w:p>
    <w:p w14:paraId="5C8D1234" w14:textId="6C1B5865" w:rsidR="0089074E" w:rsidRDefault="000565F3" w:rsidP="0089074E">
      <w:pPr>
        <w:pStyle w:val="1"/>
        <w:numPr>
          <w:ilvl w:val="0"/>
          <w:numId w:val="19"/>
        </w:numPr>
        <w:rPr>
          <w:lang w:eastAsia="ko-KR"/>
        </w:rPr>
      </w:pPr>
      <w:r>
        <w:rPr>
          <w:lang w:eastAsia="ko-KR"/>
        </w:rPr>
        <w:t>Conclusion</w:t>
      </w:r>
    </w:p>
    <w:p w14:paraId="43E3031A" w14:textId="77777777" w:rsidR="00042105" w:rsidRDefault="00042105" w:rsidP="00042105">
      <w:pPr>
        <w:pStyle w:val="B1"/>
        <w:ind w:left="0"/>
        <w:rPr>
          <w:lang w:eastAsia="ko-KR"/>
        </w:rPr>
      </w:pPr>
      <w:r>
        <w:rPr>
          <w:lang w:eastAsia="ko-KR"/>
        </w:rPr>
        <w:t>I</w:t>
      </w:r>
      <w:r>
        <w:rPr>
          <w:rFonts w:hint="eastAsia"/>
          <w:lang w:eastAsia="ko-KR"/>
        </w:rPr>
        <w:t xml:space="preserve">n </w:t>
      </w:r>
      <w:r>
        <w:rPr>
          <w:lang w:eastAsia="ko-KR"/>
        </w:rPr>
        <w:t>this contribution, we address our view about inter-UE transmissions.</w:t>
      </w:r>
    </w:p>
    <w:p w14:paraId="19DE5D82" w14:textId="17EA560F" w:rsidR="00E463DB" w:rsidRPr="00C638E2" w:rsidRDefault="00042105" w:rsidP="00042105">
      <w:pPr>
        <w:pStyle w:val="B1"/>
        <w:ind w:left="0"/>
        <w:rPr>
          <w:rFonts w:hint="eastAsia"/>
          <w:lang w:eastAsia="ko-KR"/>
        </w:rPr>
      </w:pPr>
      <w:r>
        <w:rPr>
          <w:lang w:eastAsia="ko-KR"/>
        </w:rPr>
        <w:lastRenderedPageBreak/>
        <w:fldChar w:fldCharType="begin"/>
      </w:r>
      <w:r>
        <w:rPr>
          <w:lang w:eastAsia="ko-KR"/>
        </w:rPr>
        <w:instrText xml:space="preserve"> </w:instrText>
      </w:r>
      <w:r>
        <w:rPr>
          <w:rFonts w:hint="eastAsia"/>
          <w:lang w:eastAsia="ko-KR"/>
        </w:rPr>
        <w:instrText>REF _Ref5087482 \h</w:instrText>
      </w:r>
      <w:r>
        <w:rPr>
          <w:lang w:eastAsia="ko-KR"/>
        </w:rPr>
        <w:instrText xml:space="preserve"> </w:instrText>
      </w:r>
      <w:r>
        <w:rPr>
          <w:lang w:eastAsia="ko-KR"/>
        </w:rPr>
      </w:r>
      <w:r>
        <w:rPr>
          <w:lang w:eastAsia="ko-KR"/>
        </w:rPr>
        <w:fldChar w:fldCharType="separate"/>
      </w:r>
      <w:r w:rsidRPr="00CF1C94">
        <w:rPr>
          <w:b/>
          <w:lang w:eastAsia="ko-KR"/>
        </w:rPr>
        <w:t xml:space="preserve">Observation </w:t>
      </w:r>
      <w:r>
        <w:rPr>
          <w:b/>
          <w:noProof/>
          <w:lang w:eastAsia="ko-KR"/>
        </w:rPr>
        <w:t>1</w:t>
      </w:r>
      <w:r w:rsidRPr="004176E0">
        <w:rPr>
          <w:b/>
          <w:lang w:eastAsia="ko-KR"/>
        </w:rPr>
        <w:t>:</w:t>
      </w:r>
      <w:r w:rsidRPr="00CB7775">
        <w:rPr>
          <w:b/>
          <w:lang w:eastAsia="ko-KR"/>
        </w:rPr>
        <w:t xml:space="preserve"> Discuss a general principle to design URLLC codebook</w:t>
      </w:r>
      <w:r>
        <w:rPr>
          <w:lang w:eastAsia="ko-KR"/>
        </w:rPr>
        <w:fldChar w:fldCharType="end"/>
      </w:r>
    </w:p>
    <w:p w14:paraId="6363FBC2" w14:textId="379997B1" w:rsidR="00E463DB" w:rsidRDefault="00042105"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_Ref5087489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Pr="004176E0">
        <w:rPr>
          <w:b/>
          <w:lang w:eastAsia="ko-KR"/>
        </w:rPr>
        <w:t xml:space="preserve">Proposal </w:t>
      </w:r>
      <w:r>
        <w:rPr>
          <w:b/>
          <w:noProof/>
          <w:lang w:eastAsia="ko-KR"/>
        </w:rPr>
        <w:t>1</w:t>
      </w:r>
      <w:r w:rsidRPr="004176E0">
        <w:rPr>
          <w:b/>
          <w:lang w:eastAsia="ko-KR"/>
        </w:rPr>
        <w:t>:</w:t>
      </w:r>
      <w:r w:rsidRPr="00CB7775">
        <w:rPr>
          <w:b/>
          <w:lang w:eastAsia="ko-KR"/>
        </w:rPr>
        <w:t xml:space="preserve"> </w:t>
      </w:r>
      <w:r w:rsidRPr="008B1D94">
        <w:rPr>
          <w:rFonts w:hint="eastAsia"/>
          <w:b/>
          <w:lang w:eastAsia="ko-KR"/>
        </w:rPr>
        <w:t>F</w:t>
      </w:r>
      <w:r w:rsidRPr="008B1D94">
        <w:rPr>
          <w:b/>
          <w:lang w:eastAsia="ko-KR"/>
        </w:rPr>
        <w:t xml:space="preserve">FS the case </w:t>
      </w:r>
      <w:r>
        <w:rPr>
          <w:b/>
          <w:lang w:eastAsia="ko-KR"/>
        </w:rPr>
        <w:t>of</w:t>
      </w:r>
      <w:r w:rsidRPr="008B1D94">
        <w:rPr>
          <w:b/>
          <w:lang w:eastAsia="ko-KR"/>
        </w:rPr>
        <w:t xml:space="preserve"> </w:t>
      </w:r>
      <w:r>
        <w:rPr>
          <w:b/>
          <w:lang w:eastAsia="ko-KR"/>
        </w:rPr>
        <w:t>few bits or none of</w:t>
      </w:r>
      <w:r w:rsidRPr="008B1D94">
        <w:rPr>
          <w:b/>
          <w:lang w:eastAsia="ko-KR"/>
        </w:rPr>
        <w:t xml:space="preserve"> HARQ-ACK feedback.</w:t>
      </w:r>
      <w:r>
        <w:rPr>
          <w:rFonts w:ascii="Times New Roman" w:eastAsia="맑은 고딕" w:hAnsi="Times New Roman"/>
          <w:b/>
          <w:kern w:val="2"/>
          <w:szCs w:val="22"/>
          <w:lang w:eastAsia="ko-KR"/>
        </w:rPr>
        <w:fldChar w:fldCharType="end"/>
      </w:r>
    </w:p>
    <w:p w14:paraId="1A5D31DA" w14:textId="0209BCF0" w:rsidR="00042105" w:rsidRDefault="00042105"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_Ref5087495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Pr="00CF1C94">
        <w:rPr>
          <w:b/>
          <w:lang w:eastAsia="ko-KR"/>
        </w:rPr>
        <w:t xml:space="preserve">Observation </w:t>
      </w:r>
      <w:r>
        <w:rPr>
          <w:b/>
          <w:noProof/>
          <w:lang w:eastAsia="ko-KR"/>
        </w:rPr>
        <w:t>2</w:t>
      </w:r>
      <w:r w:rsidRPr="00C94BB6">
        <w:rPr>
          <w:b/>
          <w:lang w:eastAsia="ko-KR"/>
        </w:rPr>
        <w:t xml:space="preserve">: </w:t>
      </w:r>
      <w:r>
        <w:rPr>
          <w:b/>
          <w:lang w:eastAsia="ko-KR"/>
        </w:rPr>
        <w:t>In subslot based codebook scheme, c</w:t>
      </w:r>
      <w:r w:rsidRPr="00C94BB6">
        <w:rPr>
          <w:b/>
          <w:lang w:eastAsia="ko-KR"/>
        </w:rPr>
        <w:t>areful subslot configurations are required for type 1 codebook.</w:t>
      </w:r>
      <w:r>
        <w:rPr>
          <w:rFonts w:ascii="Times New Roman" w:eastAsia="맑은 고딕" w:hAnsi="Times New Roman"/>
          <w:b/>
          <w:kern w:val="2"/>
          <w:szCs w:val="22"/>
          <w:lang w:eastAsia="ko-KR"/>
        </w:rPr>
        <w:fldChar w:fldCharType="end"/>
      </w:r>
    </w:p>
    <w:p w14:paraId="4AA1FB9C" w14:textId="56DF9676" w:rsidR="00042105" w:rsidRDefault="00042105"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_Ref5087503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Pr="004176E0">
        <w:rPr>
          <w:b/>
          <w:lang w:eastAsia="ko-KR"/>
        </w:rPr>
        <w:t xml:space="preserve">Proposal </w:t>
      </w:r>
      <w:r>
        <w:rPr>
          <w:b/>
          <w:noProof/>
          <w:lang w:eastAsia="ko-KR"/>
        </w:rPr>
        <w:t>2</w:t>
      </w:r>
      <w:r w:rsidRPr="004176E0">
        <w:rPr>
          <w:b/>
          <w:lang w:eastAsia="ko-KR"/>
        </w:rPr>
        <w:t>:</w:t>
      </w:r>
      <w:r w:rsidRPr="00CB7775">
        <w:rPr>
          <w:b/>
          <w:lang w:eastAsia="ko-KR"/>
        </w:rPr>
        <w:t xml:space="preserve"> </w:t>
      </w:r>
      <w:r w:rsidRPr="00C9524F">
        <w:rPr>
          <w:rFonts w:hint="eastAsia"/>
          <w:b/>
          <w:lang w:eastAsia="ko-KR"/>
        </w:rPr>
        <w:t>PRI based grouping or RRC configured grouping is considered for HARQ-ACK codebook design.</w:t>
      </w:r>
      <w:r>
        <w:rPr>
          <w:rFonts w:ascii="Times New Roman" w:eastAsia="맑은 고딕" w:hAnsi="Times New Roman"/>
          <w:b/>
          <w:kern w:val="2"/>
          <w:szCs w:val="22"/>
          <w:lang w:eastAsia="ko-KR"/>
        </w:rPr>
        <w:fldChar w:fldCharType="end"/>
      </w:r>
    </w:p>
    <w:p w14:paraId="5A9C0F52" w14:textId="5EB124F6" w:rsidR="00042105" w:rsidRDefault="00042105"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_Ref5087512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Pr="004176E0">
        <w:rPr>
          <w:b/>
          <w:lang w:eastAsia="ko-KR"/>
        </w:rPr>
        <w:t xml:space="preserve">Proposal </w:t>
      </w:r>
      <w:r>
        <w:rPr>
          <w:b/>
          <w:noProof/>
          <w:lang w:eastAsia="ko-KR"/>
        </w:rPr>
        <w:t>3</w:t>
      </w:r>
      <w:r w:rsidRPr="004176E0">
        <w:rPr>
          <w:b/>
          <w:lang w:eastAsia="ko-KR"/>
        </w:rPr>
        <w:t>:</w:t>
      </w:r>
      <w:r w:rsidRPr="00CB7775">
        <w:rPr>
          <w:b/>
          <w:lang w:eastAsia="ko-KR"/>
        </w:rPr>
        <w:t xml:space="preserve"> </w:t>
      </w:r>
      <w:r w:rsidRPr="00416FAF">
        <w:rPr>
          <w:b/>
          <w:lang w:eastAsia="ko-KR"/>
        </w:rPr>
        <w:t xml:space="preserve">eMBB </w:t>
      </w:r>
      <w:r>
        <w:rPr>
          <w:b/>
          <w:lang w:eastAsia="ko-KR"/>
        </w:rPr>
        <w:t>HARQ-ACK</w:t>
      </w:r>
      <w:r w:rsidRPr="00416FAF">
        <w:rPr>
          <w:b/>
          <w:lang w:eastAsia="ko-KR"/>
        </w:rPr>
        <w:t xml:space="preserve"> and URLLC </w:t>
      </w:r>
      <w:r>
        <w:rPr>
          <w:b/>
          <w:lang w:eastAsia="ko-KR"/>
        </w:rPr>
        <w:t>HARQ-ACK</w:t>
      </w:r>
      <w:r w:rsidRPr="00416FAF">
        <w:rPr>
          <w:b/>
          <w:lang w:eastAsia="ko-KR"/>
        </w:rPr>
        <w:t xml:space="preserve"> are </w:t>
      </w:r>
      <w:r>
        <w:rPr>
          <w:b/>
          <w:lang w:eastAsia="ko-KR"/>
        </w:rPr>
        <w:t>separately encoded.</w:t>
      </w:r>
      <w:r>
        <w:rPr>
          <w:rFonts w:ascii="Times New Roman" w:eastAsia="맑은 고딕" w:hAnsi="Times New Roman"/>
          <w:b/>
          <w:kern w:val="2"/>
          <w:szCs w:val="22"/>
          <w:lang w:eastAsia="ko-KR"/>
        </w:rPr>
        <w:fldChar w:fldCharType="end"/>
      </w:r>
    </w:p>
    <w:p w14:paraId="4CE3D16D" w14:textId="61A7B24E" w:rsidR="00042105" w:rsidRDefault="00042105"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_Ref5087516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Pr="004176E0">
        <w:rPr>
          <w:b/>
          <w:lang w:eastAsia="ko-KR"/>
        </w:rPr>
        <w:t xml:space="preserve">Proposal </w:t>
      </w:r>
      <w:r>
        <w:rPr>
          <w:b/>
          <w:noProof/>
          <w:lang w:eastAsia="ko-KR"/>
        </w:rPr>
        <w:t>4</w:t>
      </w:r>
      <w:r w:rsidRPr="004176E0">
        <w:rPr>
          <w:b/>
          <w:lang w:eastAsia="ko-KR"/>
        </w:rPr>
        <w:t>:</w:t>
      </w:r>
      <w:r w:rsidRPr="00CB7775">
        <w:rPr>
          <w:b/>
          <w:lang w:eastAsia="ko-KR"/>
        </w:rPr>
        <w:t xml:space="preserve"> </w:t>
      </w:r>
      <w:r>
        <w:rPr>
          <w:b/>
          <w:lang w:eastAsia="ko-KR"/>
        </w:rPr>
        <w:t>M</w:t>
      </w:r>
      <w:r w:rsidRPr="00416FAF">
        <w:rPr>
          <w:b/>
          <w:lang w:eastAsia="ko-KR"/>
        </w:rPr>
        <w:t xml:space="preserve">ultiplexing eMBB </w:t>
      </w:r>
      <w:r>
        <w:rPr>
          <w:b/>
          <w:lang w:eastAsia="ko-KR"/>
        </w:rPr>
        <w:t>codebook</w:t>
      </w:r>
      <w:r w:rsidRPr="00416FAF">
        <w:rPr>
          <w:b/>
          <w:lang w:eastAsia="ko-KR"/>
        </w:rPr>
        <w:t xml:space="preserve"> and URLLC </w:t>
      </w:r>
      <w:r>
        <w:rPr>
          <w:b/>
          <w:lang w:eastAsia="ko-KR"/>
        </w:rPr>
        <w:t>codebook</w:t>
      </w:r>
      <w:r w:rsidRPr="00416FAF">
        <w:rPr>
          <w:b/>
          <w:lang w:eastAsia="ko-KR"/>
        </w:rPr>
        <w:t xml:space="preserve"> are considered.</w:t>
      </w:r>
      <w:r>
        <w:rPr>
          <w:rFonts w:ascii="Times New Roman" w:eastAsia="맑은 고딕" w:hAnsi="Times New Roman"/>
          <w:b/>
          <w:kern w:val="2"/>
          <w:szCs w:val="22"/>
          <w:lang w:eastAsia="ko-KR"/>
        </w:rPr>
        <w:fldChar w:fldCharType="end"/>
      </w:r>
    </w:p>
    <w:p w14:paraId="79703D3D" w14:textId="4FCAFE4A" w:rsidR="00042105" w:rsidRDefault="00042105"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_Ref5087519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Pr="004176E0">
        <w:rPr>
          <w:b/>
          <w:lang w:eastAsia="ko-KR"/>
        </w:rPr>
        <w:t xml:space="preserve">Proposal </w:t>
      </w:r>
      <w:r>
        <w:rPr>
          <w:b/>
          <w:noProof/>
          <w:lang w:eastAsia="ko-KR"/>
        </w:rPr>
        <w:t>5</w:t>
      </w:r>
      <w:r w:rsidRPr="004176E0">
        <w:rPr>
          <w:b/>
          <w:lang w:eastAsia="ko-KR"/>
        </w:rPr>
        <w:t>:</w:t>
      </w:r>
      <w:r w:rsidRPr="00CB7775">
        <w:rPr>
          <w:b/>
          <w:lang w:eastAsia="ko-KR"/>
        </w:rPr>
        <w:t xml:space="preserve"> </w:t>
      </w:r>
      <w:r>
        <w:rPr>
          <w:b/>
          <w:lang w:eastAsia="ko-KR"/>
        </w:rPr>
        <w:t>New</w:t>
      </w:r>
      <w:r w:rsidRPr="00220FEF">
        <w:rPr>
          <w:b/>
          <w:lang w:eastAsia="ko-KR"/>
        </w:rPr>
        <w:t xml:space="preserve"> B</w:t>
      </w:r>
      <w:r w:rsidRPr="00220FEF">
        <w:rPr>
          <w:rFonts w:hint="eastAsia"/>
          <w:b/>
          <w:lang w:eastAsia="ko-KR"/>
        </w:rPr>
        <w:t xml:space="preserve">eta </w:t>
      </w:r>
      <w:r w:rsidRPr="00220FEF">
        <w:rPr>
          <w:b/>
          <w:lang w:eastAsia="ko-KR"/>
        </w:rPr>
        <w:t>offsets are considered.</w:t>
      </w:r>
      <w:r>
        <w:rPr>
          <w:rFonts w:ascii="Times New Roman" w:eastAsia="맑은 고딕" w:hAnsi="Times New Roman"/>
          <w:b/>
          <w:kern w:val="2"/>
          <w:szCs w:val="22"/>
          <w:lang w:eastAsia="ko-KR"/>
        </w:rPr>
        <w:fldChar w:fldCharType="end"/>
      </w:r>
    </w:p>
    <w:p w14:paraId="398A2E7B" w14:textId="314DBA91" w:rsidR="00042105" w:rsidRPr="00E463DB" w:rsidRDefault="00042105"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_Ref5087521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Pr="004176E0">
        <w:rPr>
          <w:b/>
          <w:lang w:eastAsia="ko-KR"/>
        </w:rPr>
        <w:t xml:space="preserve">Proposal </w:t>
      </w:r>
      <w:r>
        <w:rPr>
          <w:b/>
          <w:noProof/>
          <w:lang w:eastAsia="ko-KR"/>
        </w:rPr>
        <w:t>6</w:t>
      </w:r>
      <w:r w:rsidRPr="004176E0">
        <w:rPr>
          <w:b/>
          <w:lang w:eastAsia="ko-KR"/>
        </w:rPr>
        <w:t>:</w:t>
      </w:r>
      <w:r w:rsidRPr="00CB7775">
        <w:rPr>
          <w:b/>
          <w:lang w:eastAsia="ko-KR"/>
        </w:rPr>
        <w:t xml:space="preserve"> </w:t>
      </w:r>
      <w:r>
        <w:rPr>
          <w:b/>
          <w:lang w:eastAsia="ko-KR"/>
        </w:rPr>
        <w:t xml:space="preserve">Mapping </w:t>
      </w:r>
      <w:r w:rsidRPr="00040301">
        <w:rPr>
          <w:b/>
          <w:lang w:eastAsia="ko-KR"/>
        </w:rPr>
        <w:t>SR and HARQ-ACK onto PUSCH</w:t>
      </w:r>
      <w:r>
        <w:rPr>
          <w:b/>
          <w:lang w:eastAsia="ko-KR"/>
        </w:rPr>
        <w:t xml:space="preserve"> are considered</w:t>
      </w:r>
      <w:r w:rsidRPr="00040301">
        <w:rPr>
          <w:b/>
          <w:lang w:eastAsia="ko-KR"/>
        </w:rPr>
        <w:t>.</w:t>
      </w:r>
      <w:r>
        <w:rPr>
          <w:rFonts w:ascii="Times New Roman" w:eastAsia="맑은 고딕" w:hAnsi="Times New Roman"/>
          <w:b/>
          <w:kern w:val="2"/>
          <w:szCs w:val="22"/>
          <w:lang w:eastAsia="ko-KR"/>
        </w:rPr>
        <w:fldChar w:fldCharType="end"/>
      </w:r>
      <w:bookmarkEnd w:id="2"/>
    </w:p>
    <w:sectPr w:rsidR="00042105" w:rsidRPr="00E463DB" w:rsidSect="00DC1AB7">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BB438" w14:textId="77777777" w:rsidR="00922DEB" w:rsidRDefault="00922DEB" w:rsidP="003E77F5">
      <w:r>
        <w:separator/>
      </w:r>
    </w:p>
  </w:endnote>
  <w:endnote w:type="continuationSeparator" w:id="0">
    <w:p w14:paraId="5A6D8F6E" w14:textId="77777777" w:rsidR="00922DEB" w:rsidRDefault="00922DEB"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0605BB66" w:rsidR="004F4097" w:rsidRDefault="004F4097">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1F16B5">
              <w:rPr>
                <w:b/>
                <w:bCs/>
                <w:noProof/>
              </w:rPr>
              <w:t>2</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1F16B5">
              <w:rPr>
                <w:b/>
                <w:bCs/>
                <w:noProof/>
              </w:rPr>
              <w:t>4</w:t>
            </w:r>
            <w:r>
              <w:rPr>
                <w:b/>
                <w:bCs/>
                <w:sz w:val="24"/>
              </w:rPr>
              <w:fldChar w:fldCharType="end"/>
            </w:r>
          </w:p>
        </w:sdtContent>
      </w:sdt>
    </w:sdtContent>
  </w:sdt>
  <w:p w14:paraId="039F6FFF" w14:textId="77777777" w:rsidR="004F4097" w:rsidRDefault="004F409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F2B2F" w14:textId="77777777" w:rsidR="00922DEB" w:rsidRDefault="00922DEB" w:rsidP="003E77F5">
      <w:r>
        <w:separator/>
      </w:r>
    </w:p>
  </w:footnote>
  <w:footnote w:type="continuationSeparator" w:id="0">
    <w:p w14:paraId="5EEE40A9" w14:textId="77777777" w:rsidR="00922DEB" w:rsidRDefault="00922DEB"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18" w15:restartNumberingAfterBreak="0">
    <w:nsid w:val="446B0DD1"/>
    <w:multiLevelType w:val="hybridMultilevel"/>
    <w:tmpl w:val="7DB8614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1"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6"/>
  </w:num>
  <w:num w:numId="4">
    <w:abstractNumId w:val="2"/>
  </w:num>
  <w:num w:numId="5">
    <w:abstractNumId w:val="20"/>
  </w:num>
  <w:num w:numId="6">
    <w:abstractNumId w:val="19"/>
  </w:num>
  <w:num w:numId="7">
    <w:abstractNumId w:val="25"/>
  </w:num>
  <w:num w:numId="8">
    <w:abstractNumId w:val="9"/>
  </w:num>
  <w:num w:numId="9">
    <w:abstractNumId w:val="0"/>
  </w:num>
  <w:num w:numId="10">
    <w:abstractNumId w:val="7"/>
  </w:num>
  <w:num w:numId="11">
    <w:abstractNumId w:val="23"/>
  </w:num>
  <w:num w:numId="12">
    <w:abstractNumId w:val="3"/>
  </w:num>
  <w:num w:numId="13">
    <w:abstractNumId w:val="5"/>
  </w:num>
  <w:num w:numId="14">
    <w:abstractNumId w:val="10"/>
  </w:num>
  <w:num w:numId="15">
    <w:abstractNumId w:val="4"/>
  </w:num>
  <w:num w:numId="16">
    <w:abstractNumId w:val="17"/>
  </w:num>
  <w:num w:numId="17">
    <w:abstractNumId w:val="22"/>
  </w:num>
  <w:num w:numId="18">
    <w:abstractNumId w:val="16"/>
  </w:num>
  <w:num w:numId="19">
    <w:abstractNumId w:val="1"/>
  </w:num>
  <w:num w:numId="20">
    <w:abstractNumId w:val="21"/>
  </w:num>
  <w:num w:numId="21">
    <w:abstractNumId w:val="8"/>
  </w:num>
  <w:num w:numId="22">
    <w:abstractNumId w:val="13"/>
  </w:num>
  <w:num w:numId="23">
    <w:abstractNumId w:val="12"/>
  </w:num>
  <w:num w:numId="24">
    <w:abstractNumId w:val="18"/>
  </w:num>
  <w:num w:numId="25">
    <w:abstractNumId w:val="24"/>
  </w:num>
  <w:num w:numId="26">
    <w:abstractNumId w:val="11"/>
  </w:num>
  <w:num w:numId="2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131078" w:nlCheck="1" w:checkStyle="1"/>
  <w:activeWritingStyle w:appName="MSWord" w:lang="en-US" w:vendorID="64" w:dllVersion="131078"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00D2"/>
    <w:rsid w:val="00000AA4"/>
    <w:rsid w:val="00000EBE"/>
    <w:rsid w:val="00004E3D"/>
    <w:rsid w:val="00005A4B"/>
    <w:rsid w:val="00006DFD"/>
    <w:rsid w:val="00007B8B"/>
    <w:rsid w:val="000105B7"/>
    <w:rsid w:val="00010BD5"/>
    <w:rsid w:val="000115D5"/>
    <w:rsid w:val="00011853"/>
    <w:rsid w:val="00013621"/>
    <w:rsid w:val="000136DE"/>
    <w:rsid w:val="00013814"/>
    <w:rsid w:val="000138E8"/>
    <w:rsid w:val="0001483E"/>
    <w:rsid w:val="00016A80"/>
    <w:rsid w:val="00016EE1"/>
    <w:rsid w:val="000212D6"/>
    <w:rsid w:val="0002235B"/>
    <w:rsid w:val="00022DF8"/>
    <w:rsid w:val="00023C8F"/>
    <w:rsid w:val="000241EA"/>
    <w:rsid w:val="00030BCC"/>
    <w:rsid w:val="0003123F"/>
    <w:rsid w:val="00031DCE"/>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A4A"/>
    <w:rsid w:val="00050A6C"/>
    <w:rsid w:val="0005462B"/>
    <w:rsid w:val="00054A0C"/>
    <w:rsid w:val="00054D15"/>
    <w:rsid w:val="000553E2"/>
    <w:rsid w:val="0005563E"/>
    <w:rsid w:val="000565F3"/>
    <w:rsid w:val="000579DB"/>
    <w:rsid w:val="00057DAE"/>
    <w:rsid w:val="00060C5C"/>
    <w:rsid w:val="00060F38"/>
    <w:rsid w:val="00062181"/>
    <w:rsid w:val="00063F75"/>
    <w:rsid w:val="000642B7"/>
    <w:rsid w:val="0006461D"/>
    <w:rsid w:val="00065553"/>
    <w:rsid w:val="00066587"/>
    <w:rsid w:val="00071292"/>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DCE"/>
    <w:rsid w:val="00086109"/>
    <w:rsid w:val="000861CB"/>
    <w:rsid w:val="0008626E"/>
    <w:rsid w:val="0008666A"/>
    <w:rsid w:val="00090524"/>
    <w:rsid w:val="00090B92"/>
    <w:rsid w:val="000934C4"/>
    <w:rsid w:val="00094940"/>
    <w:rsid w:val="00095EF1"/>
    <w:rsid w:val="0009744D"/>
    <w:rsid w:val="00097564"/>
    <w:rsid w:val="00097574"/>
    <w:rsid w:val="0009757E"/>
    <w:rsid w:val="00097C8C"/>
    <w:rsid w:val="00097CCA"/>
    <w:rsid w:val="00097D8A"/>
    <w:rsid w:val="000A0459"/>
    <w:rsid w:val="000A4148"/>
    <w:rsid w:val="000A4CDA"/>
    <w:rsid w:val="000A5CD8"/>
    <w:rsid w:val="000A60BF"/>
    <w:rsid w:val="000A71F6"/>
    <w:rsid w:val="000A734E"/>
    <w:rsid w:val="000B0553"/>
    <w:rsid w:val="000B2641"/>
    <w:rsid w:val="000B3449"/>
    <w:rsid w:val="000B3653"/>
    <w:rsid w:val="000B3D4A"/>
    <w:rsid w:val="000B48E0"/>
    <w:rsid w:val="000B4F36"/>
    <w:rsid w:val="000C2E1C"/>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583"/>
    <w:rsid w:val="000D7942"/>
    <w:rsid w:val="000E1730"/>
    <w:rsid w:val="000E1ADC"/>
    <w:rsid w:val="000E7139"/>
    <w:rsid w:val="000F0CF0"/>
    <w:rsid w:val="000F1B35"/>
    <w:rsid w:val="000F328E"/>
    <w:rsid w:val="000F3758"/>
    <w:rsid w:val="000F67FD"/>
    <w:rsid w:val="000F7122"/>
    <w:rsid w:val="000F75DD"/>
    <w:rsid w:val="000F7FCD"/>
    <w:rsid w:val="00100519"/>
    <w:rsid w:val="001005C0"/>
    <w:rsid w:val="001029BB"/>
    <w:rsid w:val="00104485"/>
    <w:rsid w:val="0010509B"/>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5DFD"/>
    <w:rsid w:val="00116C91"/>
    <w:rsid w:val="001178FC"/>
    <w:rsid w:val="0012012C"/>
    <w:rsid w:val="0012273E"/>
    <w:rsid w:val="00123942"/>
    <w:rsid w:val="00123AAF"/>
    <w:rsid w:val="00126DEE"/>
    <w:rsid w:val="0012776B"/>
    <w:rsid w:val="00127A34"/>
    <w:rsid w:val="00130A59"/>
    <w:rsid w:val="001333AD"/>
    <w:rsid w:val="00133561"/>
    <w:rsid w:val="00137953"/>
    <w:rsid w:val="00137F2B"/>
    <w:rsid w:val="0014359B"/>
    <w:rsid w:val="00144EE5"/>
    <w:rsid w:val="001453F6"/>
    <w:rsid w:val="0015235F"/>
    <w:rsid w:val="00152F9D"/>
    <w:rsid w:val="001531D1"/>
    <w:rsid w:val="00153D01"/>
    <w:rsid w:val="00153F83"/>
    <w:rsid w:val="00154C51"/>
    <w:rsid w:val="00154DDA"/>
    <w:rsid w:val="001555D2"/>
    <w:rsid w:val="00156682"/>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56EB"/>
    <w:rsid w:val="00176037"/>
    <w:rsid w:val="00176D7C"/>
    <w:rsid w:val="00177181"/>
    <w:rsid w:val="001774E0"/>
    <w:rsid w:val="001808DF"/>
    <w:rsid w:val="00180B68"/>
    <w:rsid w:val="00181736"/>
    <w:rsid w:val="0018349C"/>
    <w:rsid w:val="001857B9"/>
    <w:rsid w:val="00185F9C"/>
    <w:rsid w:val="00187E0E"/>
    <w:rsid w:val="00190EFB"/>
    <w:rsid w:val="00192909"/>
    <w:rsid w:val="001949CE"/>
    <w:rsid w:val="00195005"/>
    <w:rsid w:val="00195038"/>
    <w:rsid w:val="001958B9"/>
    <w:rsid w:val="0019677D"/>
    <w:rsid w:val="00196ED6"/>
    <w:rsid w:val="00197C1A"/>
    <w:rsid w:val="00197D02"/>
    <w:rsid w:val="001A0F88"/>
    <w:rsid w:val="001A2645"/>
    <w:rsid w:val="001A2972"/>
    <w:rsid w:val="001A2E33"/>
    <w:rsid w:val="001A2EB5"/>
    <w:rsid w:val="001A34D8"/>
    <w:rsid w:val="001A395B"/>
    <w:rsid w:val="001A445B"/>
    <w:rsid w:val="001A4617"/>
    <w:rsid w:val="001A691A"/>
    <w:rsid w:val="001A6B07"/>
    <w:rsid w:val="001A790F"/>
    <w:rsid w:val="001A7CE0"/>
    <w:rsid w:val="001A7EF7"/>
    <w:rsid w:val="001B0FD4"/>
    <w:rsid w:val="001B287C"/>
    <w:rsid w:val="001B3160"/>
    <w:rsid w:val="001B500A"/>
    <w:rsid w:val="001C114E"/>
    <w:rsid w:val="001C11D8"/>
    <w:rsid w:val="001C2183"/>
    <w:rsid w:val="001C2CD8"/>
    <w:rsid w:val="001C6257"/>
    <w:rsid w:val="001C6A92"/>
    <w:rsid w:val="001C6BE2"/>
    <w:rsid w:val="001C7437"/>
    <w:rsid w:val="001D04EC"/>
    <w:rsid w:val="001D18E1"/>
    <w:rsid w:val="001D2A5A"/>
    <w:rsid w:val="001D3FD7"/>
    <w:rsid w:val="001D4939"/>
    <w:rsid w:val="001D4D46"/>
    <w:rsid w:val="001D6883"/>
    <w:rsid w:val="001E0884"/>
    <w:rsid w:val="001E1367"/>
    <w:rsid w:val="001E1547"/>
    <w:rsid w:val="001E25E4"/>
    <w:rsid w:val="001E273B"/>
    <w:rsid w:val="001E292C"/>
    <w:rsid w:val="001E2C02"/>
    <w:rsid w:val="001E3B8B"/>
    <w:rsid w:val="001E421B"/>
    <w:rsid w:val="001E4492"/>
    <w:rsid w:val="001E4E03"/>
    <w:rsid w:val="001E5034"/>
    <w:rsid w:val="001E54E9"/>
    <w:rsid w:val="001E5890"/>
    <w:rsid w:val="001E667F"/>
    <w:rsid w:val="001E7E17"/>
    <w:rsid w:val="001F01EF"/>
    <w:rsid w:val="001F16B5"/>
    <w:rsid w:val="001F1A86"/>
    <w:rsid w:val="001F27B0"/>
    <w:rsid w:val="001F3655"/>
    <w:rsid w:val="001F40A7"/>
    <w:rsid w:val="001F430B"/>
    <w:rsid w:val="001F5BA7"/>
    <w:rsid w:val="001F6846"/>
    <w:rsid w:val="001F6D15"/>
    <w:rsid w:val="002000AF"/>
    <w:rsid w:val="002001EF"/>
    <w:rsid w:val="002017FF"/>
    <w:rsid w:val="0020253F"/>
    <w:rsid w:val="00204472"/>
    <w:rsid w:val="00204D74"/>
    <w:rsid w:val="00205549"/>
    <w:rsid w:val="00206FF7"/>
    <w:rsid w:val="00207F6F"/>
    <w:rsid w:val="002106D6"/>
    <w:rsid w:val="0021123E"/>
    <w:rsid w:val="00212541"/>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3DBA"/>
    <w:rsid w:val="00224E90"/>
    <w:rsid w:val="00225A37"/>
    <w:rsid w:val="00225F49"/>
    <w:rsid w:val="00227CC0"/>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7C6"/>
    <w:rsid w:val="00255BDD"/>
    <w:rsid w:val="002560E2"/>
    <w:rsid w:val="002566A6"/>
    <w:rsid w:val="002566FA"/>
    <w:rsid w:val="002567D8"/>
    <w:rsid w:val="002608EA"/>
    <w:rsid w:val="0026185D"/>
    <w:rsid w:val="00263C2E"/>
    <w:rsid w:val="00263F4E"/>
    <w:rsid w:val="00265036"/>
    <w:rsid w:val="00265DDA"/>
    <w:rsid w:val="002662DB"/>
    <w:rsid w:val="0026651B"/>
    <w:rsid w:val="0027124B"/>
    <w:rsid w:val="0027195A"/>
    <w:rsid w:val="00271C1D"/>
    <w:rsid w:val="0027240C"/>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2D0"/>
    <w:rsid w:val="002836AD"/>
    <w:rsid w:val="00283FEF"/>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79E4"/>
    <w:rsid w:val="002A2F2C"/>
    <w:rsid w:val="002A3827"/>
    <w:rsid w:val="002A3A71"/>
    <w:rsid w:val="002A3AEA"/>
    <w:rsid w:val="002A5EF6"/>
    <w:rsid w:val="002A633D"/>
    <w:rsid w:val="002A6CEB"/>
    <w:rsid w:val="002A6D56"/>
    <w:rsid w:val="002A70F5"/>
    <w:rsid w:val="002A7289"/>
    <w:rsid w:val="002B05A5"/>
    <w:rsid w:val="002B210B"/>
    <w:rsid w:val="002B2158"/>
    <w:rsid w:val="002B5BDD"/>
    <w:rsid w:val="002B68C0"/>
    <w:rsid w:val="002B7153"/>
    <w:rsid w:val="002B7953"/>
    <w:rsid w:val="002C03D9"/>
    <w:rsid w:val="002C04E1"/>
    <w:rsid w:val="002C0BBF"/>
    <w:rsid w:val="002C2308"/>
    <w:rsid w:val="002C27F9"/>
    <w:rsid w:val="002C2A09"/>
    <w:rsid w:val="002C3DF0"/>
    <w:rsid w:val="002C44E3"/>
    <w:rsid w:val="002C641E"/>
    <w:rsid w:val="002C6698"/>
    <w:rsid w:val="002C6AC5"/>
    <w:rsid w:val="002D0823"/>
    <w:rsid w:val="002D1F36"/>
    <w:rsid w:val="002D31AC"/>
    <w:rsid w:val="002D37A0"/>
    <w:rsid w:val="002D3FA3"/>
    <w:rsid w:val="002D49EA"/>
    <w:rsid w:val="002D5F74"/>
    <w:rsid w:val="002D6240"/>
    <w:rsid w:val="002D6363"/>
    <w:rsid w:val="002D7250"/>
    <w:rsid w:val="002D789A"/>
    <w:rsid w:val="002E25FA"/>
    <w:rsid w:val="002E2805"/>
    <w:rsid w:val="002E3268"/>
    <w:rsid w:val="002E3F6F"/>
    <w:rsid w:val="002E4207"/>
    <w:rsid w:val="002E4414"/>
    <w:rsid w:val="002E4533"/>
    <w:rsid w:val="002E492E"/>
    <w:rsid w:val="002E58F2"/>
    <w:rsid w:val="002E5C83"/>
    <w:rsid w:val="002E600B"/>
    <w:rsid w:val="002E61ED"/>
    <w:rsid w:val="002E6533"/>
    <w:rsid w:val="002E72E4"/>
    <w:rsid w:val="002F09E1"/>
    <w:rsid w:val="002F1413"/>
    <w:rsid w:val="002F142F"/>
    <w:rsid w:val="002F507C"/>
    <w:rsid w:val="002F5E91"/>
    <w:rsid w:val="002F6A0A"/>
    <w:rsid w:val="0030170A"/>
    <w:rsid w:val="0030460E"/>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2048C"/>
    <w:rsid w:val="00321929"/>
    <w:rsid w:val="00321FBC"/>
    <w:rsid w:val="00323593"/>
    <w:rsid w:val="00323647"/>
    <w:rsid w:val="003238CB"/>
    <w:rsid w:val="00323DDD"/>
    <w:rsid w:val="003252DF"/>
    <w:rsid w:val="003263F2"/>
    <w:rsid w:val="00326B8A"/>
    <w:rsid w:val="00327999"/>
    <w:rsid w:val="00331281"/>
    <w:rsid w:val="00331791"/>
    <w:rsid w:val="00331DF0"/>
    <w:rsid w:val="00333396"/>
    <w:rsid w:val="0033576F"/>
    <w:rsid w:val="003368BF"/>
    <w:rsid w:val="00340ACD"/>
    <w:rsid w:val="00341550"/>
    <w:rsid w:val="003422A7"/>
    <w:rsid w:val="00342D12"/>
    <w:rsid w:val="00343BE8"/>
    <w:rsid w:val="003446C6"/>
    <w:rsid w:val="0034507B"/>
    <w:rsid w:val="00345684"/>
    <w:rsid w:val="0034727E"/>
    <w:rsid w:val="003476AC"/>
    <w:rsid w:val="00347F2F"/>
    <w:rsid w:val="0035083B"/>
    <w:rsid w:val="00351CFD"/>
    <w:rsid w:val="00352A18"/>
    <w:rsid w:val="0035433F"/>
    <w:rsid w:val="00355006"/>
    <w:rsid w:val="0035531C"/>
    <w:rsid w:val="003557AA"/>
    <w:rsid w:val="00356B23"/>
    <w:rsid w:val="00356DE2"/>
    <w:rsid w:val="003573C4"/>
    <w:rsid w:val="00357D6F"/>
    <w:rsid w:val="003607AB"/>
    <w:rsid w:val="00361A56"/>
    <w:rsid w:val="00362D1A"/>
    <w:rsid w:val="00366E5A"/>
    <w:rsid w:val="00371456"/>
    <w:rsid w:val="003733E2"/>
    <w:rsid w:val="00373C2F"/>
    <w:rsid w:val="00373E1D"/>
    <w:rsid w:val="003756B7"/>
    <w:rsid w:val="00376866"/>
    <w:rsid w:val="003779B2"/>
    <w:rsid w:val="003800D0"/>
    <w:rsid w:val="00380FC6"/>
    <w:rsid w:val="003824B9"/>
    <w:rsid w:val="00382E40"/>
    <w:rsid w:val="00384A19"/>
    <w:rsid w:val="0038502F"/>
    <w:rsid w:val="00385B77"/>
    <w:rsid w:val="00386AE4"/>
    <w:rsid w:val="00387291"/>
    <w:rsid w:val="00390155"/>
    <w:rsid w:val="003902DB"/>
    <w:rsid w:val="0039049A"/>
    <w:rsid w:val="00391418"/>
    <w:rsid w:val="00392B24"/>
    <w:rsid w:val="00392F77"/>
    <w:rsid w:val="00393547"/>
    <w:rsid w:val="00394173"/>
    <w:rsid w:val="00394778"/>
    <w:rsid w:val="00394A62"/>
    <w:rsid w:val="00395879"/>
    <w:rsid w:val="00395D8F"/>
    <w:rsid w:val="003A00D9"/>
    <w:rsid w:val="003A0E5F"/>
    <w:rsid w:val="003A2628"/>
    <w:rsid w:val="003A2CB9"/>
    <w:rsid w:val="003A3A1E"/>
    <w:rsid w:val="003A4DDB"/>
    <w:rsid w:val="003A541E"/>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7EF2"/>
    <w:rsid w:val="003D12BC"/>
    <w:rsid w:val="003D1F74"/>
    <w:rsid w:val="003D3399"/>
    <w:rsid w:val="003D33C8"/>
    <w:rsid w:val="003D342A"/>
    <w:rsid w:val="003D4157"/>
    <w:rsid w:val="003D4383"/>
    <w:rsid w:val="003D5896"/>
    <w:rsid w:val="003D6CE2"/>
    <w:rsid w:val="003E193E"/>
    <w:rsid w:val="003E3B5C"/>
    <w:rsid w:val="003E4472"/>
    <w:rsid w:val="003E48FC"/>
    <w:rsid w:val="003E6598"/>
    <w:rsid w:val="003E6C45"/>
    <w:rsid w:val="003E77F5"/>
    <w:rsid w:val="003E7B35"/>
    <w:rsid w:val="003F05F3"/>
    <w:rsid w:val="003F0710"/>
    <w:rsid w:val="003F2DD3"/>
    <w:rsid w:val="003F3E9C"/>
    <w:rsid w:val="003F40A8"/>
    <w:rsid w:val="003F42D7"/>
    <w:rsid w:val="003F44B5"/>
    <w:rsid w:val="003F44E3"/>
    <w:rsid w:val="003F4D5D"/>
    <w:rsid w:val="003F5032"/>
    <w:rsid w:val="003F5DB7"/>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1144F"/>
    <w:rsid w:val="00411A23"/>
    <w:rsid w:val="00411D18"/>
    <w:rsid w:val="0041215A"/>
    <w:rsid w:val="0041221D"/>
    <w:rsid w:val="004126B2"/>
    <w:rsid w:val="0041351F"/>
    <w:rsid w:val="0041355A"/>
    <w:rsid w:val="00413F15"/>
    <w:rsid w:val="0041573F"/>
    <w:rsid w:val="00415877"/>
    <w:rsid w:val="00415E19"/>
    <w:rsid w:val="004163D8"/>
    <w:rsid w:val="0041694F"/>
    <w:rsid w:val="00416FAF"/>
    <w:rsid w:val="00417547"/>
    <w:rsid w:val="00421E85"/>
    <w:rsid w:val="0042346D"/>
    <w:rsid w:val="00423BA7"/>
    <w:rsid w:val="0042491A"/>
    <w:rsid w:val="00425CD0"/>
    <w:rsid w:val="004263B6"/>
    <w:rsid w:val="00426884"/>
    <w:rsid w:val="004269C9"/>
    <w:rsid w:val="00426BD9"/>
    <w:rsid w:val="00427AB2"/>
    <w:rsid w:val="004302EB"/>
    <w:rsid w:val="004304D6"/>
    <w:rsid w:val="00431722"/>
    <w:rsid w:val="00433333"/>
    <w:rsid w:val="0043539F"/>
    <w:rsid w:val="0043625F"/>
    <w:rsid w:val="004372AD"/>
    <w:rsid w:val="00437F3B"/>
    <w:rsid w:val="00440105"/>
    <w:rsid w:val="00441C84"/>
    <w:rsid w:val="004426F6"/>
    <w:rsid w:val="00443009"/>
    <w:rsid w:val="0044381E"/>
    <w:rsid w:val="00443A60"/>
    <w:rsid w:val="004448E4"/>
    <w:rsid w:val="00445693"/>
    <w:rsid w:val="00445A7F"/>
    <w:rsid w:val="0044601B"/>
    <w:rsid w:val="00446BE4"/>
    <w:rsid w:val="00446CA0"/>
    <w:rsid w:val="00447E25"/>
    <w:rsid w:val="00450367"/>
    <w:rsid w:val="00450E96"/>
    <w:rsid w:val="0045312D"/>
    <w:rsid w:val="0045325D"/>
    <w:rsid w:val="00454016"/>
    <w:rsid w:val="00454B5F"/>
    <w:rsid w:val="00454C4F"/>
    <w:rsid w:val="00454D83"/>
    <w:rsid w:val="00455667"/>
    <w:rsid w:val="004576E0"/>
    <w:rsid w:val="00457BFA"/>
    <w:rsid w:val="00457F18"/>
    <w:rsid w:val="00462263"/>
    <w:rsid w:val="00462B0D"/>
    <w:rsid w:val="00462C96"/>
    <w:rsid w:val="00463A51"/>
    <w:rsid w:val="00463B9B"/>
    <w:rsid w:val="00463E0C"/>
    <w:rsid w:val="004645A5"/>
    <w:rsid w:val="00464D7E"/>
    <w:rsid w:val="00464F77"/>
    <w:rsid w:val="00465A2F"/>
    <w:rsid w:val="00466208"/>
    <w:rsid w:val="00467CAC"/>
    <w:rsid w:val="00470C80"/>
    <w:rsid w:val="00470EF2"/>
    <w:rsid w:val="00471B6B"/>
    <w:rsid w:val="00472F51"/>
    <w:rsid w:val="004734D7"/>
    <w:rsid w:val="00473BF7"/>
    <w:rsid w:val="00474438"/>
    <w:rsid w:val="00474DBE"/>
    <w:rsid w:val="00474E5D"/>
    <w:rsid w:val="00476C79"/>
    <w:rsid w:val="00476D23"/>
    <w:rsid w:val="004770A2"/>
    <w:rsid w:val="004831C1"/>
    <w:rsid w:val="004851B6"/>
    <w:rsid w:val="00491965"/>
    <w:rsid w:val="0049236B"/>
    <w:rsid w:val="004925F2"/>
    <w:rsid w:val="004949FE"/>
    <w:rsid w:val="00494F1C"/>
    <w:rsid w:val="00495565"/>
    <w:rsid w:val="00496200"/>
    <w:rsid w:val="00496320"/>
    <w:rsid w:val="004971A6"/>
    <w:rsid w:val="00497498"/>
    <w:rsid w:val="004A01CE"/>
    <w:rsid w:val="004A03A8"/>
    <w:rsid w:val="004A0680"/>
    <w:rsid w:val="004A0951"/>
    <w:rsid w:val="004A3812"/>
    <w:rsid w:val="004A4B57"/>
    <w:rsid w:val="004A676C"/>
    <w:rsid w:val="004A70D1"/>
    <w:rsid w:val="004A7DA9"/>
    <w:rsid w:val="004B0671"/>
    <w:rsid w:val="004B0BD0"/>
    <w:rsid w:val="004B19DE"/>
    <w:rsid w:val="004B2084"/>
    <w:rsid w:val="004B2607"/>
    <w:rsid w:val="004B372D"/>
    <w:rsid w:val="004B4248"/>
    <w:rsid w:val="004B65AB"/>
    <w:rsid w:val="004B67AB"/>
    <w:rsid w:val="004B67FB"/>
    <w:rsid w:val="004B7466"/>
    <w:rsid w:val="004C0AE7"/>
    <w:rsid w:val="004C12B1"/>
    <w:rsid w:val="004C22ED"/>
    <w:rsid w:val="004C27EC"/>
    <w:rsid w:val="004C4531"/>
    <w:rsid w:val="004C4838"/>
    <w:rsid w:val="004C50E9"/>
    <w:rsid w:val="004C5570"/>
    <w:rsid w:val="004C6DE8"/>
    <w:rsid w:val="004C7110"/>
    <w:rsid w:val="004C7822"/>
    <w:rsid w:val="004C7DEC"/>
    <w:rsid w:val="004D0898"/>
    <w:rsid w:val="004D0B22"/>
    <w:rsid w:val="004D1908"/>
    <w:rsid w:val="004D2035"/>
    <w:rsid w:val="004D29D1"/>
    <w:rsid w:val="004D2C61"/>
    <w:rsid w:val="004D3413"/>
    <w:rsid w:val="004D3BDA"/>
    <w:rsid w:val="004D7336"/>
    <w:rsid w:val="004D7578"/>
    <w:rsid w:val="004E33C2"/>
    <w:rsid w:val="004E3BD3"/>
    <w:rsid w:val="004E3F92"/>
    <w:rsid w:val="004E6AB9"/>
    <w:rsid w:val="004E7C14"/>
    <w:rsid w:val="004F077D"/>
    <w:rsid w:val="004F1227"/>
    <w:rsid w:val="004F12BE"/>
    <w:rsid w:val="004F4097"/>
    <w:rsid w:val="004F47E1"/>
    <w:rsid w:val="004F57FC"/>
    <w:rsid w:val="004F7C21"/>
    <w:rsid w:val="00500C6A"/>
    <w:rsid w:val="00500F13"/>
    <w:rsid w:val="00501143"/>
    <w:rsid w:val="00501606"/>
    <w:rsid w:val="00501E46"/>
    <w:rsid w:val="00501F75"/>
    <w:rsid w:val="00502AB1"/>
    <w:rsid w:val="005031F2"/>
    <w:rsid w:val="00505C13"/>
    <w:rsid w:val="005060F7"/>
    <w:rsid w:val="00506DB3"/>
    <w:rsid w:val="00507461"/>
    <w:rsid w:val="00507E6D"/>
    <w:rsid w:val="00511059"/>
    <w:rsid w:val="00512647"/>
    <w:rsid w:val="00514DCF"/>
    <w:rsid w:val="00516BC0"/>
    <w:rsid w:val="00516EEA"/>
    <w:rsid w:val="00517A89"/>
    <w:rsid w:val="0052069B"/>
    <w:rsid w:val="00520C84"/>
    <w:rsid w:val="0052172F"/>
    <w:rsid w:val="00521EB9"/>
    <w:rsid w:val="00523EFA"/>
    <w:rsid w:val="005242C1"/>
    <w:rsid w:val="005244D5"/>
    <w:rsid w:val="00525D2F"/>
    <w:rsid w:val="005263D6"/>
    <w:rsid w:val="00526ECA"/>
    <w:rsid w:val="005277E2"/>
    <w:rsid w:val="00532FFF"/>
    <w:rsid w:val="00533294"/>
    <w:rsid w:val="00534407"/>
    <w:rsid w:val="00534CB0"/>
    <w:rsid w:val="00535246"/>
    <w:rsid w:val="0053585D"/>
    <w:rsid w:val="00535A62"/>
    <w:rsid w:val="00537090"/>
    <w:rsid w:val="005371F6"/>
    <w:rsid w:val="0053771E"/>
    <w:rsid w:val="00537ECF"/>
    <w:rsid w:val="00542ADC"/>
    <w:rsid w:val="00543296"/>
    <w:rsid w:val="00544CC2"/>
    <w:rsid w:val="005463CC"/>
    <w:rsid w:val="0054680A"/>
    <w:rsid w:val="00547052"/>
    <w:rsid w:val="005475EB"/>
    <w:rsid w:val="00547622"/>
    <w:rsid w:val="00547F1B"/>
    <w:rsid w:val="005501C0"/>
    <w:rsid w:val="00550942"/>
    <w:rsid w:val="0055179B"/>
    <w:rsid w:val="0055237E"/>
    <w:rsid w:val="005527C1"/>
    <w:rsid w:val="00552E21"/>
    <w:rsid w:val="00553782"/>
    <w:rsid w:val="0055585E"/>
    <w:rsid w:val="0055604B"/>
    <w:rsid w:val="00556117"/>
    <w:rsid w:val="00556274"/>
    <w:rsid w:val="0055687D"/>
    <w:rsid w:val="00556D55"/>
    <w:rsid w:val="0056017D"/>
    <w:rsid w:val="00560E70"/>
    <w:rsid w:val="005615A2"/>
    <w:rsid w:val="00561C74"/>
    <w:rsid w:val="0056308B"/>
    <w:rsid w:val="00563935"/>
    <w:rsid w:val="00563A60"/>
    <w:rsid w:val="00563BC7"/>
    <w:rsid w:val="00563DB2"/>
    <w:rsid w:val="00564A13"/>
    <w:rsid w:val="00564F58"/>
    <w:rsid w:val="00565CB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BE7"/>
    <w:rsid w:val="00576760"/>
    <w:rsid w:val="005770B1"/>
    <w:rsid w:val="0057742F"/>
    <w:rsid w:val="00577A46"/>
    <w:rsid w:val="00581320"/>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4C9"/>
    <w:rsid w:val="0059359F"/>
    <w:rsid w:val="00595401"/>
    <w:rsid w:val="005960AE"/>
    <w:rsid w:val="0059696C"/>
    <w:rsid w:val="005A0798"/>
    <w:rsid w:val="005A0C46"/>
    <w:rsid w:val="005A145A"/>
    <w:rsid w:val="005A1C28"/>
    <w:rsid w:val="005A30DA"/>
    <w:rsid w:val="005A338D"/>
    <w:rsid w:val="005A3826"/>
    <w:rsid w:val="005A38C8"/>
    <w:rsid w:val="005A3F8B"/>
    <w:rsid w:val="005A43EB"/>
    <w:rsid w:val="005A45CE"/>
    <w:rsid w:val="005A46D4"/>
    <w:rsid w:val="005A6294"/>
    <w:rsid w:val="005B22A1"/>
    <w:rsid w:val="005B3A99"/>
    <w:rsid w:val="005B3FF8"/>
    <w:rsid w:val="005B4E0A"/>
    <w:rsid w:val="005B4F37"/>
    <w:rsid w:val="005B644C"/>
    <w:rsid w:val="005B7632"/>
    <w:rsid w:val="005B7CA7"/>
    <w:rsid w:val="005C1382"/>
    <w:rsid w:val="005C1544"/>
    <w:rsid w:val="005C2049"/>
    <w:rsid w:val="005C422F"/>
    <w:rsid w:val="005C531D"/>
    <w:rsid w:val="005C53AC"/>
    <w:rsid w:val="005C7E12"/>
    <w:rsid w:val="005D065B"/>
    <w:rsid w:val="005D069C"/>
    <w:rsid w:val="005D0BF7"/>
    <w:rsid w:val="005D0E8B"/>
    <w:rsid w:val="005D2164"/>
    <w:rsid w:val="005D2A0B"/>
    <w:rsid w:val="005D4365"/>
    <w:rsid w:val="005D5094"/>
    <w:rsid w:val="005D6551"/>
    <w:rsid w:val="005D7CCD"/>
    <w:rsid w:val="005E07F8"/>
    <w:rsid w:val="005E14FF"/>
    <w:rsid w:val="005E155B"/>
    <w:rsid w:val="005E30F2"/>
    <w:rsid w:val="005E3843"/>
    <w:rsid w:val="005E3CAA"/>
    <w:rsid w:val="005E541B"/>
    <w:rsid w:val="005E54C4"/>
    <w:rsid w:val="005E6671"/>
    <w:rsid w:val="005F22FB"/>
    <w:rsid w:val="005F2906"/>
    <w:rsid w:val="005F3F88"/>
    <w:rsid w:val="005F4D2D"/>
    <w:rsid w:val="005F546F"/>
    <w:rsid w:val="005F5BAA"/>
    <w:rsid w:val="005F63C4"/>
    <w:rsid w:val="005F6413"/>
    <w:rsid w:val="005F6566"/>
    <w:rsid w:val="006002EC"/>
    <w:rsid w:val="006009E6"/>
    <w:rsid w:val="00601FB1"/>
    <w:rsid w:val="006021DE"/>
    <w:rsid w:val="0060295A"/>
    <w:rsid w:val="0060479F"/>
    <w:rsid w:val="00605059"/>
    <w:rsid w:val="00606F3F"/>
    <w:rsid w:val="00611E46"/>
    <w:rsid w:val="006120BB"/>
    <w:rsid w:val="0061224C"/>
    <w:rsid w:val="00612540"/>
    <w:rsid w:val="0061340C"/>
    <w:rsid w:val="00614B3D"/>
    <w:rsid w:val="00614D61"/>
    <w:rsid w:val="00616420"/>
    <w:rsid w:val="00617F63"/>
    <w:rsid w:val="006208C2"/>
    <w:rsid w:val="0062136E"/>
    <w:rsid w:val="0062161B"/>
    <w:rsid w:val="00622C0F"/>
    <w:rsid w:val="00622CC2"/>
    <w:rsid w:val="00623266"/>
    <w:rsid w:val="00623758"/>
    <w:rsid w:val="00626603"/>
    <w:rsid w:val="006268F5"/>
    <w:rsid w:val="00627648"/>
    <w:rsid w:val="00630616"/>
    <w:rsid w:val="00630C67"/>
    <w:rsid w:val="00631174"/>
    <w:rsid w:val="0063169B"/>
    <w:rsid w:val="00632A91"/>
    <w:rsid w:val="00632B7C"/>
    <w:rsid w:val="006334CD"/>
    <w:rsid w:val="006352B9"/>
    <w:rsid w:val="00637C0B"/>
    <w:rsid w:val="00641645"/>
    <w:rsid w:val="00641648"/>
    <w:rsid w:val="0064348D"/>
    <w:rsid w:val="0064356D"/>
    <w:rsid w:val="00643EA5"/>
    <w:rsid w:val="00644113"/>
    <w:rsid w:val="00644159"/>
    <w:rsid w:val="00644E70"/>
    <w:rsid w:val="006454F5"/>
    <w:rsid w:val="006504B8"/>
    <w:rsid w:val="006509D9"/>
    <w:rsid w:val="006520BE"/>
    <w:rsid w:val="006523A5"/>
    <w:rsid w:val="006543BA"/>
    <w:rsid w:val="00656C0E"/>
    <w:rsid w:val="00657622"/>
    <w:rsid w:val="006626F4"/>
    <w:rsid w:val="0066369B"/>
    <w:rsid w:val="0066527A"/>
    <w:rsid w:val="006656E6"/>
    <w:rsid w:val="0066590A"/>
    <w:rsid w:val="0066591B"/>
    <w:rsid w:val="00666357"/>
    <w:rsid w:val="00666538"/>
    <w:rsid w:val="00666CA9"/>
    <w:rsid w:val="00667313"/>
    <w:rsid w:val="0066753C"/>
    <w:rsid w:val="00670477"/>
    <w:rsid w:val="00671222"/>
    <w:rsid w:val="00671406"/>
    <w:rsid w:val="00672095"/>
    <w:rsid w:val="00672D83"/>
    <w:rsid w:val="0067342E"/>
    <w:rsid w:val="0067441B"/>
    <w:rsid w:val="00676078"/>
    <w:rsid w:val="006761D3"/>
    <w:rsid w:val="00676DA5"/>
    <w:rsid w:val="006807D0"/>
    <w:rsid w:val="00680C54"/>
    <w:rsid w:val="00681CAB"/>
    <w:rsid w:val="006859AF"/>
    <w:rsid w:val="00685FD6"/>
    <w:rsid w:val="006866FB"/>
    <w:rsid w:val="00686B78"/>
    <w:rsid w:val="00686D2D"/>
    <w:rsid w:val="006873B4"/>
    <w:rsid w:val="00687D97"/>
    <w:rsid w:val="00690CAA"/>
    <w:rsid w:val="00690E85"/>
    <w:rsid w:val="006911CE"/>
    <w:rsid w:val="00692F67"/>
    <w:rsid w:val="00693C88"/>
    <w:rsid w:val="00695758"/>
    <w:rsid w:val="00695F59"/>
    <w:rsid w:val="006A1D2C"/>
    <w:rsid w:val="006A1DE5"/>
    <w:rsid w:val="006A2037"/>
    <w:rsid w:val="006A208B"/>
    <w:rsid w:val="006A2A37"/>
    <w:rsid w:val="006A32D9"/>
    <w:rsid w:val="006A38B2"/>
    <w:rsid w:val="006A48A0"/>
    <w:rsid w:val="006A50E7"/>
    <w:rsid w:val="006A5190"/>
    <w:rsid w:val="006A76DB"/>
    <w:rsid w:val="006B04D5"/>
    <w:rsid w:val="006B1C7C"/>
    <w:rsid w:val="006B2C8A"/>
    <w:rsid w:val="006B3818"/>
    <w:rsid w:val="006B419A"/>
    <w:rsid w:val="006B49B4"/>
    <w:rsid w:val="006B4E0F"/>
    <w:rsid w:val="006B5AB1"/>
    <w:rsid w:val="006B73AF"/>
    <w:rsid w:val="006C0754"/>
    <w:rsid w:val="006C0B01"/>
    <w:rsid w:val="006C203C"/>
    <w:rsid w:val="006C3155"/>
    <w:rsid w:val="006C4F56"/>
    <w:rsid w:val="006C5904"/>
    <w:rsid w:val="006C5BA2"/>
    <w:rsid w:val="006C63FE"/>
    <w:rsid w:val="006C7CA1"/>
    <w:rsid w:val="006D06FC"/>
    <w:rsid w:val="006D0739"/>
    <w:rsid w:val="006D1B07"/>
    <w:rsid w:val="006D2057"/>
    <w:rsid w:val="006D4340"/>
    <w:rsid w:val="006D4624"/>
    <w:rsid w:val="006D4A48"/>
    <w:rsid w:val="006D4CBE"/>
    <w:rsid w:val="006D5133"/>
    <w:rsid w:val="006D53BC"/>
    <w:rsid w:val="006D6132"/>
    <w:rsid w:val="006D727A"/>
    <w:rsid w:val="006D77CB"/>
    <w:rsid w:val="006D7B86"/>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636E"/>
    <w:rsid w:val="006F6A15"/>
    <w:rsid w:val="006F706C"/>
    <w:rsid w:val="006F74C6"/>
    <w:rsid w:val="006F77BE"/>
    <w:rsid w:val="006F7D09"/>
    <w:rsid w:val="006F7DF0"/>
    <w:rsid w:val="00700721"/>
    <w:rsid w:val="0070073D"/>
    <w:rsid w:val="00701734"/>
    <w:rsid w:val="00701749"/>
    <w:rsid w:val="007027C1"/>
    <w:rsid w:val="0070370C"/>
    <w:rsid w:val="00704190"/>
    <w:rsid w:val="007042CD"/>
    <w:rsid w:val="00704B26"/>
    <w:rsid w:val="00705CD2"/>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0C7A"/>
    <w:rsid w:val="00741CEA"/>
    <w:rsid w:val="00742E68"/>
    <w:rsid w:val="00743868"/>
    <w:rsid w:val="00744F4D"/>
    <w:rsid w:val="007453EF"/>
    <w:rsid w:val="00745F88"/>
    <w:rsid w:val="00745FF3"/>
    <w:rsid w:val="00747F45"/>
    <w:rsid w:val="00750038"/>
    <w:rsid w:val="007510E8"/>
    <w:rsid w:val="007515DD"/>
    <w:rsid w:val="00752D9D"/>
    <w:rsid w:val="00753195"/>
    <w:rsid w:val="00753223"/>
    <w:rsid w:val="007533C0"/>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6D5"/>
    <w:rsid w:val="0076287B"/>
    <w:rsid w:val="00763572"/>
    <w:rsid w:val="007637AA"/>
    <w:rsid w:val="00763AA1"/>
    <w:rsid w:val="00764E89"/>
    <w:rsid w:val="00770AC0"/>
    <w:rsid w:val="007713A5"/>
    <w:rsid w:val="007715A8"/>
    <w:rsid w:val="00772840"/>
    <w:rsid w:val="00773E64"/>
    <w:rsid w:val="00775E21"/>
    <w:rsid w:val="00776B3D"/>
    <w:rsid w:val="007771AF"/>
    <w:rsid w:val="00777C3A"/>
    <w:rsid w:val="00777CAA"/>
    <w:rsid w:val="00780307"/>
    <w:rsid w:val="007806A1"/>
    <w:rsid w:val="007806B1"/>
    <w:rsid w:val="00781021"/>
    <w:rsid w:val="00781639"/>
    <w:rsid w:val="00782006"/>
    <w:rsid w:val="00783D19"/>
    <w:rsid w:val="00784D2D"/>
    <w:rsid w:val="00786890"/>
    <w:rsid w:val="00787DD3"/>
    <w:rsid w:val="00790D03"/>
    <w:rsid w:val="007917EA"/>
    <w:rsid w:val="007926CC"/>
    <w:rsid w:val="007941FD"/>
    <w:rsid w:val="00795471"/>
    <w:rsid w:val="007A0BE4"/>
    <w:rsid w:val="007A0E40"/>
    <w:rsid w:val="007A152D"/>
    <w:rsid w:val="007A2742"/>
    <w:rsid w:val="007A2C52"/>
    <w:rsid w:val="007A6409"/>
    <w:rsid w:val="007A6569"/>
    <w:rsid w:val="007A6C0E"/>
    <w:rsid w:val="007B2739"/>
    <w:rsid w:val="007B29BE"/>
    <w:rsid w:val="007B2CE3"/>
    <w:rsid w:val="007B436F"/>
    <w:rsid w:val="007B49BB"/>
    <w:rsid w:val="007B5935"/>
    <w:rsid w:val="007B63E9"/>
    <w:rsid w:val="007B71F2"/>
    <w:rsid w:val="007B76C5"/>
    <w:rsid w:val="007B77CA"/>
    <w:rsid w:val="007B7B6F"/>
    <w:rsid w:val="007C1421"/>
    <w:rsid w:val="007C1569"/>
    <w:rsid w:val="007C2952"/>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3D9E"/>
    <w:rsid w:val="007D5245"/>
    <w:rsid w:val="007D5867"/>
    <w:rsid w:val="007D710F"/>
    <w:rsid w:val="007E09E5"/>
    <w:rsid w:val="007E2188"/>
    <w:rsid w:val="007E2804"/>
    <w:rsid w:val="007E3363"/>
    <w:rsid w:val="007E3F2E"/>
    <w:rsid w:val="007E48D6"/>
    <w:rsid w:val="007E4F1B"/>
    <w:rsid w:val="007E6247"/>
    <w:rsid w:val="007E6891"/>
    <w:rsid w:val="007E6BDE"/>
    <w:rsid w:val="007E6C12"/>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B8C"/>
    <w:rsid w:val="0080754E"/>
    <w:rsid w:val="00807596"/>
    <w:rsid w:val="00807E68"/>
    <w:rsid w:val="008103BD"/>
    <w:rsid w:val="008109EC"/>
    <w:rsid w:val="00810AB4"/>
    <w:rsid w:val="00810CF8"/>
    <w:rsid w:val="00811441"/>
    <w:rsid w:val="00811C19"/>
    <w:rsid w:val="00812850"/>
    <w:rsid w:val="008142D2"/>
    <w:rsid w:val="0081488A"/>
    <w:rsid w:val="00814BF0"/>
    <w:rsid w:val="00814C71"/>
    <w:rsid w:val="00815513"/>
    <w:rsid w:val="00816C66"/>
    <w:rsid w:val="0082077D"/>
    <w:rsid w:val="00821180"/>
    <w:rsid w:val="0082173A"/>
    <w:rsid w:val="00821776"/>
    <w:rsid w:val="00822211"/>
    <w:rsid w:val="00822E67"/>
    <w:rsid w:val="00822F11"/>
    <w:rsid w:val="00824277"/>
    <w:rsid w:val="00824C4F"/>
    <w:rsid w:val="00825028"/>
    <w:rsid w:val="00825031"/>
    <w:rsid w:val="00831361"/>
    <w:rsid w:val="008331E7"/>
    <w:rsid w:val="008335E8"/>
    <w:rsid w:val="00834340"/>
    <w:rsid w:val="00835DAC"/>
    <w:rsid w:val="00835F4B"/>
    <w:rsid w:val="00836C03"/>
    <w:rsid w:val="00837705"/>
    <w:rsid w:val="008423BC"/>
    <w:rsid w:val="00842D2E"/>
    <w:rsid w:val="0084370F"/>
    <w:rsid w:val="00844DF5"/>
    <w:rsid w:val="00844EB8"/>
    <w:rsid w:val="0084515C"/>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71086"/>
    <w:rsid w:val="00872214"/>
    <w:rsid w:val="008729EC"/>
    <w:rsid w:val="00872E82"/>
    <w:rsid w:val="00873179"/>
    <w:rsid w:val="0087324C"/>
    <w:rsid w:val="00874539"/>
    <w:rsid w:val="00875D26"/>
    <w:rsid w:val="0087622E"/>
    <w:rsid w:val="00876AFA"/>
    <w:rsid w:val="008809E8"/>
    <w:rsid w:val="00880DC5"/>
    <w:rsid w:val="00881876"/>
    <w:rsid w:val="00882570"/>
    <w:rsid w:val="00882AD4"/>
    <w:rsid w:val="0088332E"/>
    <w:rsid w:val="00883CF4"/>
    <w:rsid w:val="00884C1A"/>
    <w:rsid w:val="008859B4"/>
    <w:rsid w:val="00886062"/>
    <w:rsid w:val="0088750C"/>
    <w:rsid w:val="0088782D"/>
    <w:rsid w:val="00887FB7"/>
    <w:rsid w:val="0089074E"/>
    <w:rsid w:val="00890977"/>
    <w:rsid w:val="00892E13"/>
    <w:rsid w:val="00893B86"/>
    <w:rsid w:val="00893D17"/>
    <w:rsid w:val="008943E1"/>
    <w:rsid w:val="00894506"/>
    <w:rsid w:val="00894BD5"/>
    <w:rsid w:val="00895760"/>
    <w:rsid w:val="00897A05"/>
    <w:rsid w:val="008A018C"/>
    <w:rsid w:val="008A0D1F"/>
    <w:rsid w:val="008A1155"/>
    <w:rsid w:val="008A246C"/>
    <w:rsid w:val="008A261B"/>
    <w:rsid w:val="008A264D"/>
    <w:rsid w:val="008A2A7F"/>
    <w:rsid w:val="008A3801"/>
    <w:rsid w:val="008A4613"/>
    <w:rsid w:val="008A46F9"/>
    <w:rsid w:val="008A47FF"/>
    <w:rsid w:val="008A4F0F"/>
    <w:rsid w:val="008A514C"/>
    <w:rsid w:val="008A5C53"/>
    <w:rsid w:val="008A6A46"/>
    <w:rsid w:val="008A6BF3"/>
    <w:rsid w:val="008B028C"/>
    <w:rsid w:val="008B04E4"/>
    <w:rsid w:val="008B04ED"/>
    <w:rsid w:val="008B074C"/>
    <w:rsid w:val="008B1D94"/>
    <w:rsid w:val="008B3587"/>
    <w:rsid w:val="008B410E"/>
    <w:rsid w:val="008B4396"/>
    <w:rsid w:val="008B4529"/>
    <w:rsid w:val="008B499D"/>
    <w:rsid w:val="008B4DB7"/>
    <w:rsid w:val="008B51B7"/>
    <w:rsid w:val="008B794F"/>
    <w:rsid w:val="008B7FB6"/>
    <w:rsid w:val="008C1FD9"/>
    <w:rsid w:val="008C283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FA"/>
    <w:rsid w:val="00900660"/>
    <w:rsid w:val="00900ADE"/>
    <w:rsid w:val="00901884"/>
    <w:rsid w:val="009019A0"/>
    <w:rsid w:val="00901E3D"/>
    <w:rsid w:val="0090261D"/>
    <w:rsid w:val="0090327E"/>
    <w:rsid w:val="0090452B"/>
    <w:rsid w:val="00905C63"/>
    <w:rsid w:val="00910A5E"/>
    <w:rsid w:val="0091275D"/>
    <w:rsid w:val="00912ECD"/>
    <w:rsid w:val="009144EA"/>
    <w:rsid w:val="0091461A"/>
    <w:rsid w:val="009166E6"/>
    <w:rsid w:val="009208F3"/>
    <w:rsid w:val="00921568"/>
    <w:rsid w:val="0092174A"/>
    <w:rsid w:val="00921FF0"/>
    <w:rsid w:val="00922871"/>
    <w:rsid w:val="00922DEB"/>
    <w:rsid w:val="0092508C"/>
    <w:rsid w:val="00926C3D"/>
    <w:rsid w:val="00930A36"/>
    <w:rsid w:val="00930B3A"/>
    <w:rsid w:val="00930E0C"/>
    <w:rsid w:val="00933870"/>
    <w:rsid w:val="00934276"/>
    <w:rsid w:val="009342ED"/>
    <w:rsid w:val="00935E0D"/>
    <w:rsid w:val="00936FCB"/>
    <w:rsid w:val="00937589"/>
    <w:rsid w:val="0094002A"/>
    <w:rsid w:val="00940DAB"/>
    <w:rsid w:val="00940E63"/>
    <w:rsid w:val="00943377"/>
    <w:rsid w:val="00944109"/>
    <w:rsid w:val="00944840"/>
    <w:rsid w:val="00945C4C"/>
    <w:rsid w:val="009461FB"/>
    <w:rsid w:val="00946AD7"/>
    <w:rsid w:val="0094795B"/>
    <w:rsid w:val="00950B6C"/>
    <w:rsid w:val="00952284"/>
    <w:rsid w:val="00952D48"/>
    <w:rsid w:val="00953419"/>
    <w:rsid w:val="009534F0"/>
    <w:rsid w:val="00953674"/>
    <w:rsid w:val="00954558"/>
    <w:rsid w:val="00954CB6"/>
    <w:rsid w:val="009572C1"/>
    <w:rsid w:val="00957636"/>
    <w:rsid w:val="009602D5"/>
    <w:rsid w:val="00960DCC"/>
    <w:rsid w:val="00960F6E"/>
    <w:rsid w:val="0096134C"/>
    <w:rsid w:val="0096328E"/>
    <w:rsid w:val="00964729"/>
    <w:rsid w:val="009659E9"/>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4B07"/>
    <w:rsid w:val="00985194"/>
    <w:rsid w:val="00985964"/>
    <w:rsid w:val="009863AD"/>
    <w:rsid w:val="009908C6"/>
    <w:rsid w:val="00990B63"/>
    <w:rsid w:val="00990FD0"/>
    <w:rsid w:val="0099139A"/>
    <w:rsid w:val="009917F5"/>
    <w:rsid w:val="00993B78"/>
    <w:rsid w:val="00993DBE"/>
    <w:rsid w:val="009943BF"/>
    <w:rsid w:val="00995D1F"/>
    <w:rsid w:val="00996FC4"/>
    <w:rsid w:val="009975A2"/>
    <w:rsid w:val="009A0B81"/>
    <w:rsid w:val="009A0E3E"/>
    <w:rsid w:val="009A127D"/>
    <w:rsid w:val="009A1CBE"/>
    <w:rsid w:val="009A1FF2"/>
    <w:rsid w:val="009A2CC1"/>
    <w:rsid w:val="009A3127"/>
    <w:rsid w:val="009A4FBF"/>
    <w:rsid w:val="009A619E"/>
    <w:rsid w:val="009A769F"/>
    <w:rsid w:val="009A78F9"/>
    <w:rsid w:val="009A7A43"/>
    <w:rsid w:val="009B083A"/>
    <w:rsid w:val="009B1707"/>
    <w:rsid w:val="009B1FE4"/>
    <w:rsid w:val="009B2D3D"/>
    <w:rsid w:val="009B2E1B"/>
    <w:rsid w:val="009B3F0C"/>
    <w:rsid w:val="009B5AB2"/>
    <w:rsid w:val="009B6566"/>
    <w:rsid w:val="009B6842"/>
    <w:rsid w:val="009B7740"/>
    <w:rsid w:val="009B7974"/>
    <w:rsid w:val="009C0659"/>
    <w:rsid w:val="009C1394"/>
    <w:rsid w:val="009C173B"/>
    <w:rsid w:val="009C17B6"/>
    <w:rsid w:val="009C3515"/>
    <w:rsid w:val="009C3EE1"/>
    <w:rsid w:val="009C4F99"/>
    <w:rsid w:val="009C6145"/>
    <w:rsid w:val="009D05D9"/>
    <w:rsid w:val="009D3265"/>
    <w:rsid w:val="009D565D"/>
    <w:rsid w:val="009E0772"/>
    <w:rsid w:val="009E0A65"/>
    <w:rsid w:val="009E0AC1"/>
    <w:rsid w:val="009E0C5E"/>
    <w:rsid w:val="009E1141"/>
    <w:rsid w:val="009E1AA4"/>
    <w:rsid w:val="009E1F7F"/>
    <w:rsid w:val="009E1FF5"/>
    <w:rsid w:val="009E2EA3"/>
    <w:rsid w:val="009E5534"/>
    <w:rsid w:val="009E65A9"/>
    <w:rsid w:val="009E6E18"/>
    <w:rsid w:val="009E75C4"/>
    <w:rsid w:val="009F00B0"/>
    <w:rsid w:val="009F3708"/>
    <w:rsid w:val="009F4C68"/>
    <w:rsid w:val="009F5620"/>
    <w:rsid w:val="009F5706"/>
    <w:rsid w:val="009F63D3"/>
    <w:rsid w:val="009F6570"/>
    <w:rsid w:val="009F73F1"/>
    <w:rsid w:val="00A01F44"/>
    <w:rsid w:val="00A0215F"/>
    <w:rsid w:val="00A022C6"/>
    <w:rsid w:val="00A027CA"/>
    <w:rsid w:val="00A03190"/>
    <w:rsid w:val="00A03927"/>
    <w:rsid w:val="00A04E6B"/>
    <w:rsid w:val="00A051E1"/>
    <w:rsid w:val="00A054CB"/>
    <w:rsid w:val="00A05D52"/>
    <w:rsid w:val="00A06107"/>
    <w:rsid w:val="00A0736B"/>
    <w:rsid w:val="00A07C0E"/>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D42"/>
    <w:rsid w:val="00A25CD7"/>
    <w:rsid w:val="00A3071E"/>
    <w:rsid w:val="00A309AC"/>
    <w:rsid w:val="00A30F4A"/>
    <w:rsid w:val="00A3207B"/>
    <w:rsid w:val="00A32CBF"/>
    <w:rsid w:val="00A342B9"/>
    <w:rsid w:val="00A3661D"/>
    <w:rsid w:val="00A444F2"/>
    <w:rsid w:val="00A458D1"/>
    <w:rsid w:val="00A4615D"/>
    <w:rsid w:val="00A46FDC"/>
    <w:rsid w:val="00A47657"/>
    <w:rsid w:val="00A47F11"/>
    <w:rsid w:val="00A5141A"/>
    <w:rsid w:val="00A518C2"/>
    <w:rsid w:val="00A5242D"/>
    <w:rsid w:val="00A53282"/>
    <w:rsid w:val="00A53324"/>
    <w:rsid w:val="00A53C0E"/>
    <w:rsid w:val="00A55B88"/>
    <w:rsid w:val="00A5736F"/>
    <w:rsid w:val="00A57D94"/>
    <w:rsid w:val="00A61AD6"/>
    <w:rsid w:val="00A6234B"/>
    <w:rsid w:val="00A628EF"/>
    <w:rsid w:val="00A62FB4"/>
    <w:rsid w:val="00A63D7A"/>
    <w:rsid w:val="00A64F6A"/>
    <w:rsid w:val="00A6505C"/>
    <w:rsid w:val="00A66377"/>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A27"/>
    <w:rsid w:val="00A82B75"/>
    <w:rsid w:val="00A8397E"/>
    <w:rsid w:val="00A841FF"/>
    <w:rsid w:val="00A858CA"/>
    <w:rsid w:val="00A86EAC"/>
    <w:rsid w:val="00A87852"/>
    <w:rsid w:val="00A904B8"/>
    <w:rsid w:val="00A90C3D"/>
    <w:rsid w:val="00A91F97"/>
    <w:rsid w:val="00A92417"/>
    <w:rsid w:val="00A93406"/>
    <w:rsid w:val="00A93C53"/>
    <w:rsid w:val="00A9582F"/>
    <w:rsid w:val="00A95917"/>
    <w:rsid w:val="00A95F69"/>
    <w:rsid w:val="00A95F7F"/>
    <w:rsid w:val="00A96264"/>
    <w:rsid w:val="00A96728"/>
    <w:rsid w:val="00A969E3"/>
    <w:rsid w:val="00A971E4"/>
    <w:rsid w:val="00A97889"/>
    <w:rsid w:val="00A978A3"/>
    <w:rsid w:val="00AA0AEF"/>
    <w:rsid w:val="00AA354E"/>
    <w:rsid w:val="00AA495A"/>
    <w:rsid w:val="00AA4A64"/>
    <w:rsid w:val="00AA5A64"/>
    <w:rsid w:val="00AA66C6"/>
    <w:rsid w:val="00AA66D1"/>
    <w:rsid w:val="00AA6787"/>
    <w:rsid w:val="00AA6791"/>
    <w:rsid w:val="00AA7F6B"/>
    <w:rsid w:val="00AB1E73"/>
    <w:rsid w:val="00AB42E2"/>
    <w:rsid w:val="00AB5786"/>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CFD"/>
    <w:rsid w:val="00AD1749"/>
    <w:rsid w:val="00AD1D6B"/>
    <w:rsid w:val="00AD1F69"/>
    <w:rsid w:val="00AD2766"/>
    <w:rsid w:val="00AD415E"/>
    <w:rsid w:val="00AD46CA"/>
    <w:rsid w:val="00AD4F0F"/>
    <w:rsid w:val="00AE1660"/>
    <w:rsid w:val="00AE26FD"/>
    <w:rsid w:val="00AE276B"/>
    <w:rsid w:val="00AE3056"/>
    <w:rsid w:val="00AE33CF"/>
    <w:rsid w:val="00AE5663"/>
    <w:rsid w:val="00AE5DCC"/>
    <w:rsid w:val="00AE7668"/>
    <w:rsid w:val="00AF23D6"/>
    <w:rsid w:val="00AF2C81"/>
    <w:rsid w:val="00AF3575"/>
    <w:rsid w:val="00AF5466"/>
    <w:rsid w:val="00AF5EC3"/>
    <w:rsid w:val="00AF5FCE"/>
    <w:rsid w:val="00AF6436"/>
    <w:rsid w:val="00AF6597"/>
    <w:rsid w:val="00AF6BC7"/>
    <w:rsid w:val="00AF7166"/>
    <w:rsid w:val="00AF7303"/>
    <w:rsid w:val="00AF75A1"/>
    <w:rsid w:val="00AF7DFC"/>
    <w:rsid w:val="00AF7E8C"/>
    <w:rsid w:val="00B00B61"/>
    <w:rsid w:val="00B00FF4"/>
    <w:rsid w:val="00B02311"/>
    <w:rsid w:val="00B0264C"/>
    <w:rsid w:val="00B02C6E"/>
    <w:rsid w:val="00B036AD"/>
    <w:rsid w:val="00B04931"/>
    <w:rsid w:val="00B0561A"/>
    <w:rsid w:val="00B05A3A"/>
    <w:rsid w:val="00B05B9F"/>
    <w:rsid w:val="00B06B8D"/>
    <w:rsid w:val="00B06CAE"/>
    <w:rsid w:val="00B07BE2"/>
    <w:rsid w:val="00B12203"/>
    <w:rsid w:val="00B124CA"/>
    <w:rsid w:val="00B132F8"/>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85D"/>
    <w:rsid w:val="00B30FE2"/>
    <w:rsid w:val="00B32922"/>
    <w:rsid w:val="00B32F54"/>
    <w:rsid w:val="00B33AED"/>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4213"/>
    <w:rsid w:val="00B458C5"/>
    <w:rsid w:val="00B50497"/>
    <w:rsid w:val="00B505CC"/>
    <w:rsid w:val="00B50FB5"/>
    <w:rsid w:val="00B53027"/>
    <w:rsid w:val="00B55508"/>
    <w:rsid w:val="00B566AF"/>
    <w:rsid w:val="00B567B5"/>
    <w:rsid w:val="00B568D4"/>
    <w:rsid w:val="00B57B28"/>
    <w:rsid w:val="00B60BF5"/>
    <w:rsid w:val="00B629C0"/>
    <w:rsid w:val="00B635D6"/>
    <w:rsid w:val="00B642E6"/>
    <w:rsid w:val="00B64A74"/>
    <w:rsid w:val="00B654DF"/>
    <w:rsid w:val="00B6575E"/>
    <w:rsid w:val="00B65A8A"/>
    <w:rsid w:val="00B66291"/>
    <w:rsid w:val="00B66C45"/>
    <w:rsid w:val="00B70E1E"/>
    <w:rsid w:val="00B715C0"/>
    <w:rsid w:val="00B71DEA"/>
    <w:rsid w:val="00B721B1"/>
    <w:rsid w:val="00B72937"/>
    <w:rsid w:val="00B72989"/>
    <w:rsid w:val="00B72A5C"/>
    <w:rsid w:val="00B74A31"/>
    <w:rsid w:val="00B76449"/>
    <w:rsid w:val="00B76616"/>
    <w:rsid w:val="00B769C3"/>
    <w:rsid w:val="00B818E5"/>
    <w:rsid w:val="00B81D40"/>
    <w:rsid w:val="00B82C10"/>
    <w:rsid w:val="00B82EAA"/>
    <w:rsid w:val="00B83AC8"/>
    <w:rsid w:val="00B83C50"/>
    <w:rsid w:val="00B84012"/>
    <w:rsid w:val="00B843E7"/>
    <w:rsid w:val="00B854EF"/>
    <w:rsid w:val="00B85A1D"/>
    <w:rsid w:val="00B86B84"/>
    <w:rsid w:val="00B87463"/>
    <w:rsid w:val="00B8786C"/>
    <w:rsid w:val="00B9050F"/>
    <w:rsid w:val="00B909DA"/>
    <w:rsid w:val="00B924A8"/>
    <w:rsid w:val="00B930A0"/>
    <w:rsid w:val="00B9360A"/>
    <w:rsid w:val="00B9417C"/>
    <w:rsid w:val="00B94CE3"/>
    <w:rsid w:val="00B9518D"/>
    <w:rsid w:val="00B95630"/>
    <w:rsid w:val="00B9610C"/>
    <w:rsid w:val="00B96C9B"/>
    <w:rsid w:val="00BA00E2"/>
    <w:rsid w:val="00BA08CA"/>
    <w:rsid w:val="00BA0B84"/>
    <w:rsid w:val="00BA1B23"/>
    <w:rsid w:val="00BA246A"/>
    <w:rsid w:val="00BA2FA6"/>
    <w:rsid w:val="00BA67EE"/>
    <w:rsid w:val="00BB0D83"/>
    <w:rsid w:val="00BB0F02"/>
    <w:rsid w:val="00BB2841"/>
    <w:rsid w:val="00BB3618"/>
    <w:rsid w:val="00BB373A"/>
    <w:rsid w:val="00BB38F6"/>
    <w:rsid w:val="00BB3B7B"/>
    <w:rsid w:val="00BB61B0"/>
    <w:rsid w:val="00BC0D2B"/>
    <w:rsid w:val="00BC18C4"/>
    <w:rsid w:val="00BC2ACF"/>
    <w:rsid w:val="00BC39E8"/>
    <w:rsid w:val="00BC562E"/>
    <w:rsid w:val="00BC64D4"/>
    <w:rsid w:val="00BC6C50"/>
    <w:rsid w:val="00BC7F9E"/>
    <w:rsid w:val="00BD353C"/>
    <w:rsid w:val="00BD44DA"/>
    <w:rsid w:val="00BD4999"/>
    <w:rsid w:val="00BD519F"/>
    <w:rsid w:val="00BD7208"/>
    <w:rsid w:val="00BD7ADE"/>
    <w:rsid w:val="00BE033A"/>
    <w:rsid w:val="00BE0B17"/>
    <w:rsid w:val="00BE0DB9"/>
    <w:rsid w:val="00BE1251"/>
    <w:rsid w:val="00BE1905"/>
    <w:rsid w:val="00BE2C49"/>
    <w:rsid w:val="00BE2F9B"/>
    <w:rsid w:val="00BE54E2"/>
    <w:rsid w:val="00BE6B0A"/>
    <w:rsid w:val="00BE6DDE"/>
    <w:rsid w:val="00BE7352"/>
    <w:rsid w:val="00BE77EC"/>
    <w:rsid w:val="00BE790B"/>
    <w:rsid w:val="00BF0B1D"/>
    <w:rsid w:val="00BF1B62"/>
    <w:rsid w:val="00BF1E7B"/>
    <w:rsid w:val="00BF35B7"/>
    <w:rsid w:val="00BF39A8"/>
    <w:rsid w:val="00BF3B4F"/>
    <w:rsid w:val="00BF4E1F"/>
    <w:rsid w:val="00BF4F6D"/>
    <w:rsid w:val="00BF5A08"/>
    <w:rsid w:val="00BF61CE"/>
    <w:rsid w:val="00C001E3"/>
    <w:rsid w:val="00C003AF"/>
    <w:rsid w:val="00C026F3"/>
    <w:rsid w:val="00C0294D"/>
    <w:rsid w:val="00C02A39"/>
    <w:rsid w:val="00C04140"/>
    <w:rsid w:val="00C04874"/>
    <w:rsid w:val="00C04E2E"/>
    <w:rsid w:val="00C07980"/>
    <w:rsid w:val="00C11FE6"/>
    <w:rsid w:val="00C1386B"/>
    <w:rsid w:val="00C13DFE"/>
    <w:rsid w:val="00C14510"/>
    <w:rsid w:val="00C14952"/>
    <w:rsid w:val="00C152C5"/>
    <w:rsid w:val="00C163BC"/>
    <w:rsid w:val="00C1739D"/>
    <w:rsid w:val="00C201AB"/>
    <w:rsid w:val="00C21353"/>
    <w:rsid w:val="00C21EF7"/>
    <w:rsid w:val="00C23B40"/>
    <w:rsid w:val="00C24284"/>
    <w:rsid w:val="00C2462D"/>
    <w:rsid w:val="00C24808"/>
    <w:rsid w:val="00C24FED"/>
    <w:rsid w:val="00C252D9"/>
    <w:rsid w:val="00C25A5E"/>
    <w:rsid w:val="00C267A1"/>
    <w:rsid w:val="00C27005"/>
    <w:rsid w:val="00C2789D"/>
    <w:rsid w:val="00C278AE"/>
    <w:rsid w:val="00C309C1"/>
    <w:rsid w:val="00C31233"/>
    <w:rsid w:val="00C322CF"/>
    <w:rsid w:val="00C32D05"/>
    <w:rsid w:val="00C33043"/>
    <w:rsid w:val="00C338E2"/>
    <w:rsid w:val="00C33F9E"/>
    <w:rsid w:val="00C35EAE"/>
    <w:rsid w:val="00C36DEC"/>
    <w:rsid w:val="00C40153"/>
    <w:rsid w:val="00C40F51"/>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69E4"/>
    <w:rsid w:val="00C56CB7"/>
    <w:rsid w:val="00C56E17"/>
    <w:rsid w:val="00C6169C"/>
    <w:rsid w:val="00C621BD"/>
    <w:rsid w:val="00C649A6"/>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90C90"/>
    <w:rsid w:val="00C90D06"/>
    <w:rsid w:val="00C91220"/>
    <w:rsid w:val="00C938D4"/>
    <w:rsid w:val="00C93FC5"/>
    <w:rsid w:val="00C9442E"/>
    <w:rsid w:val="00C94BB6"/>
    <w:rsid w:val="00C9524F"/>
    <w:rsid w:val="00C970D7"/>
    <w:rsid w:val="00CA0A0F"/>
    <w:rsid w:val="00CA0FAD"/>
    <w:rsid w:val="00CA0FD6"/>
    <w:rsid w:val="00CA1280"/>
    <w:rsid w:val="00CA491B"/>
    <w:rsid w:val="00CA761E"/>
    <w:rsid w:val="00CB0980"/>
    <w:rsid w:val="00CB1224"/>
    <w:rsid w:val="00CB16A6"/>
    <w:rsid w:val="00CB1AD0"/>
    <w:rsid w:val="00CB1D18"/>
    <w:rsid w:val="00CB3D08"/>
    <w:rsid w:val="00CB4E3A"/>
    <w:rsid w:val="00CB5762"/>
    <w:rsid w:val="00CB5E4D"/>
    <w:rsid w:val="00CB70D3"/>
    <w:rsid w:val="00CB7775"/>
    <w:rsid w:val="00CB7F6B"/>
    <w:rsid w:val="00CC0350"/>
    <w:rsid w:val="00CC2841"/>
    <w:rsid w:val="00CC32E5"/>
    <w:rsid w:val="00CC35DE"/>
    <w:rsid w:val="00CC41FC"/>
    <w:rsid w:val="00CC43DC"/>
    <w:rsid w:val="00CC4DC6"/>
    <w:rsid w:val="00CC4F8C"/>
    <w:rsid w:val="00CC7CC4"/>
    <w:rsid w:val="00CC7EF7"/>
    <w:rsid w:val="00CD1BA1"/>
    <w:rsid w:val="00CD1D3A"/>
    <w:rsid w:val="00CD3F42"/>
    <w:rsid w:val="00CD4A63"/>
    <w:rsid w:val="00CD7663"/>
    <w:rsid w:val="00CE01D1"/>
    <w:rsid w:val="00CE21C9"/>
    <w:rsid w:val="00CE2CD3"/>
    <w:rsid w:val="00CE3347"/>
    <w:rsid w:val="00CE4345"/>
    <w:rsid w:val="00CE57C8"/>
    <w:rsid w:val="00CE5A82"/>
    <w:rsid w:val="00CE6EFF"/>
    <w:rsid w:val="00CE702F"/>
    <w:rsid w:val="00CE7B7C"/>
    <w:rsid w:val="00CE7B95"/>
    <w:rsid w:val="00CF0128"/>
    <w:rsid w:val="00CF1A29"/>
    <w:rsid w:val="00CF1C94"/>
    <w:rsid w:val="00CF2418"/>
    <w:rsid w:val="00CF2975"/>
    <w:rsid w:val="00CF3224"/>
    <w:rsid w:val="00CF3225"/>
    <w:rsid w:val="00CF4B18"/>
    <w:rsid w:val="00CF5F79"/>
    <w:rsid w:val="00CF60A6"/>
    <w:rsid w:val="00CF700C"/>
    <w:rsid w:val="00CF7CCC"/>
    <w:rsid w:val="00D012FA"/>
    <w:rsid w:val="00D01E14"/>
    <w:rsid w:val="00D030C4"/>
    <w:rsid w:val="00D03B0C"/>
    <w:rsid w:val="00D04514"/>
    <w:rsid w:val="00D05906"/>
    <w:rsid w:val="00D05956"/>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6084"/>
    <w:rsid w:val="00D26659"/>
    <w:rsid w:val="00D274EC"/>
    <w:rsid w:val="00D275ED"/>
    <w:rsid w:val="00D3098F"/>
    <w:rsid w:val="00D3133F"/>
    <w:rsid w:val="00D31BE1"/>
    <w:rsid w:val="00D33001"/>
    <w:rsid w:val="00D337B4"/>
    <w:rsid w:val="00D33C54"/>
    <w:rsid w:val="00D34326"/>
    <w:rsid w:val="00D3472D"/>
    <w:rsid w:val="00D347DC"/>
    <w:rsid w:val="00D350E9"/>
    <w:rsid w:val="00D37197"/>
    <w:rsid w:val="00D37EB3"/>
    <w:rsid w:val="00D4057E"/>
    <w:rsid w:val="00D40DCA"/>
    <w:rsid w:val="00D427BC"/>
    <w:rsid w:val="00D42FF0"/>
    <w:rsid w:val="00D453B4"/>
    <w:rsid w:val="00D50B64"/>
    <w:rsid w:val="00D51EDE"/>
    <w:rsid w:val="00D522C7"/>
    <w:rsid w:val="00D54912"/>
    <w:rsid w:val="00D54A86"/>
    <w:rsid w:val="00D54CD5"/>
    <w:rsid w:val="00D54F57"/>
    <w:rsid w:val="00D550BB"/>
    <w:rsid w:val="00D55266"/>
    <w:rsid w:val="00D55DA6"/>
    <w:rsid w:val="00D56BD1"/>
    <w:rsid w:val="00D575C2"/>
    <w:rsid w:val="00D621A3"/>
    <w:rsid w:val="00D622C6"/>
    <w:rsid w:val="00D62C55"/>
    <w:rsid w:val="00D63156"/>
    <w:rsid w:val="00D6340E"/>
    <w:rsid w:val="00D6468F"/>
    <w:rsid w:val="00D654A2"/>
    <w:rsid w:val="00D654C7"/>
    <w:rsid w:val="00D66593"/>
    <w:rsid w:val="00D67E99"/>
    <w:rsid w:val="00D7029E"/>
    <w:rsid w:val="00D739AD"/>
    <w:rsid w:val="00D742A7"/>
    <w:rsid w:val="00D74871"/>
    <w:rsid w:val="00D74F7A"/>
    <w:rsid w:val="00D7651D"/>
    <w:rsid w:val="00D76C0B"/>
    <w:rsid w:val="00D76D1B"/>
    <w:rsid w:val="00D77916"/>
    <w:rsid w:val="00D77DDB"/>
    <w:rsid w:val="00D803AD"/>
    <w:rsid w:val="00D80D13"/>
    <w:rsid w:val="00D80EF6"/>
    <w:rsid w:val="00D815F4"/>
    <w:rsid w:val="00D82DDC"/>
    <w:rsid w:val="00D82F23"/>
    <w:rsid w:val="00D84EDA"/>
    <w:rsid w:val="00D85D50"/>
    <w:rsid w:val="00D862E3"/>
    <w:rsid w:val="00D87245"/>
    <w:rsid w:val="00D875CC"/>
    <w:rsid w:val="00D87A58"/>
    <w:rsid w:val="00D90024"/>
    <w:rsid w:val="00D90BE0"/>
    <w:rsid w:val="00D90D23"/>
    <w:rsid w:val="00D910B2"/>
    <w:rsid w:val="00D912B2"/>
    <w:rsid w:val="00D919F5"/>
    <w:rsid w:val="00D93381"/>
    <w:rsid w:val="00D94200"/>
    <w:rsid w:val="00D94365"/>
    <w:rsid w:val="00D961D1"/>
    <w:rsid w:val="00D978C1"/>
    <w:rsid w:val="00DA00FA"/>
    <w:rsid w:val="00DA0AB2"/>
    <w:rsid w:val="00DA11E3"/>
    <w:rsid w:val="00DA272D"/>
    <w:rsid w:val="00DA2CDC"/>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F0F80"/>
    <w:rsid w:val="00DF233F"/>
    <w:rsid w:val="00DF2AB4"/>
    <w:rsid w:val="00DF2B06"/>
    <w:rsid w:val="00DF3848"/>
    <w:rsid w:val="00DF3BDF"/>
    <w:rsid w:val="00DF488E"/>
    <w:rsid w:val="00DF576E"/>
    <w:rsid w:val="00DF68E4"/>
    <w:rsid w:val="00E00B18"/>
    <w:rsid w:val="00E00EB9"/>
    <w:rsid w:val="00E0269B"/>
    <w:rsid w:val="00E02AD4"/>
    <w:rsid w:val="00E034B6"/>
    <w:rsid w:val="00E0358E"/>
    <w:rsid w:val="00E074B1"/>
    <w:rsid w:val="00E107DA"/>
    <w:rsid w:val="00E1201B"/>
    <w:rsid w:val="00E1308C"/>
    <w:rsid w:val="00E14089"/>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5FEC"/>
    <w:rsid w:val="00E26CAE"/>
    <w:rsid w:val="00E26FCF"/>
    <w:rsid w:val="00E275CF"/>
    <w:rsid w:val="00E30681"/>
    <w:rsid w:val="00E30AAE"/>
    <w:rsid w:val="00E30E4E"/>
    <w:rsid w:val="00E31F44"/>
    <w:rsid w:val="00E32AF6"/>
    <w:rsid w:val="00E32E77"/>
    <w:rsid w:val="00E3394A"/>
    <w:rsid w:val="00E33F1D"/>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5761"/>
    <w:rsid w:val="00E45B05"/>
    <w:rsid w:val="00E45BFC"/>
    <w:rsid w:val="00E463DB"/>
    <w:rsid w:val="00E46B7E"/>
    <w:rsid w:val="00E5044A"/>
    <w:rsid w:val="00E52DB3"/>
    <w:rsid w:val="00E536BC"/>
    <w:rsid w:val="00E536F2"/>
    <w:rsid w:val="00E53746"/>
    <w:rsid w:val="00E552EE"/>
    <w:rsid w:val="00E55582"/>
    <w:rsid w:val="00E556AA"/>
    <w:rsid w:val="00E566EC"/>
    <w:rsid w:val="00E56A2D"/>
    <w:rsid w:val="00E57B12"/>
    <w:rsid w:val="00E57D8A"/>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77B72"/>
    <w:rsid w:val="00E80329"/>
    <w:rsid w:val="00E803DF"/>
    <w:rsid w:val="00E81081"/>
    <w:rsid w:val="00E8179B"/>
    <w:rsid w:val="00E81A53"/>
    <w:rsid w:val="00E81CC3"/>
    <w:rsid w:val="00E82B03"/>
    <w:rsid w:val="00E82E95"/>
    <w:rsid w:val="00E83FC7"/>
    <w:rsid w:val="00E84034"/>
    <w:rsid w:val="00E85451"/>
    <w:rsid w:val="00E8705B"/>
    <w:rsid w:val="00E87E2B"/>
    <w:rsid w:val="00E92AF0"/>
    <w:rsid w:val="00E9410A"/>
    <w:rsid w:val="00E95E67"/>
    <w:rsid w:val="00E963FD"/>
    <w:rsid w:val="00E96496"/>
    <w:rsid w:val="00EA26B0"/>
    <w:rsid w:val="00EA288E"/>
    <w:rsid w:val="00EA3107"/>
    <w:rsid w:val="00EA4356"/>
    <w:rsid w:val="00EA4D7C"/>
    <w:rsid w:val="00EA5B54"/>
    <w:rsid w:val="00EA5CA1"/>
    <w:rsid w:val="00EA6057"/>
    <w:rsid w:val="00EA64E0"/>
    <w:rsid w:val="00EA6C44"/>
    <w:rsid w:val="00EA7A0C"/>
    <w:rsid w:val="00EB0910"/>
    <w:rsid w:val="00EB0CFA"/>
    <w:rsid w:val="00EB0FBA"/>
    <w:rsid w:val="00EB1E2F"/>
    <w:rsid w:val="00EB3209"/>
    <w:rsid w:val="00EB3720"/>
    <w:rsid w:val="00EB392E"/>
    <w:rsid w:val="00EB429D"/>
    <w:rsid w:val="00EB57F0"/>
    <w:rsid w:val="00EB5CF5"/>
    <w:rsid w:val="00EB5F74"/>
    <w:rsid w:val="00EB60D3"/>
    <w:rsid w:val="00EB722F"/>
    <w:rsid w:val="00EB7D90"/>
    <w:rsid w:val="00EC007A"/>
    <w:rsid w:val="00EC02BF"/>
    <w:rsid w:val="00EC1DF3"/>
    <w:rsid w:val="00EC2FA9"/>
    <w:rsid w:val="00EC4454"/>
    <w:rsid w:val="00EC4BCC"/>
    <w:rsid w:val="00EC720F"/>
    <w:rsid w:val="00ED3CF7"/>
    <w:rsid w:val="00ED46AC"/>
    <w:rsid w:val="00ED476C"/>
    <w:rsid w:val="00ED522D"/>
    <w:rsid w:val="00ED73F9"/>
    <w:rsid w:val="00ED7ED0"/>
    <w:rsid w:val="00EE04A8"/>
    <w:rsid w:val="00EE05DA"/>
    <w:rsid w:val="00EE497A"/>
    <w:rsid w:val="00EE5939"/>
    <w:rsid w:val="00EE65AF"/>
    <w:rsid w:val="00EE6DEF"/>
    <w:rsid w:val="00EF0806"/>
    <w:rsid w:val="00EF1079"/>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6127"/>
    <w:rsid w:val="00F06DA7"/>
    <w:rsid w:val="00F077E5"/>
    <w:rsid w:val="00F1029C"/>
    <w:rsid w:val="00F11DFB"/>
    <w:rsid w:val="00F1260A"/>
    <w:rsid w:val="00F13B74"/>
    <w:rsid w:val="00F141A5"/>
    <w:rsid w:val="00F151DA"/>
    <w:rsid w:val="00F15C53"/>
    <w:rsid w:val="00F179BC"/>
    <w:rsid w:val="00F17FED"/>
    <w:rsid w:val="00F20E20"/>
    <w:rsid w:val="00F21DDD"/>
    <w:rsid w:val="00F22939"/>
    <w:rsid w:val="00F278C4"/>
    <w:rsid w:val="00F3078E"/>
    <w:rsid w:val="00F31105"/>
    <w:rsid w:val="00F31DAE"/>
    <w:rsid w:val="00F32045"/>
    <w:rsid w:val="00F321FF"/>
    <w:rsid w:val="00F32E4B"/>
    <w:rsid w:val="00F32F28"/>
    <w:rsid w:val="00F339BE"/>
    <w:rsid w:val="00F33AB9"/>
    <w:rsid w:val="00F35ADE"/>
    <w:rsid w:val="00F35CEA"/>
    <w:rsid w:val="00F42007"/>
    <w:rsid w:val="00F43B80"/>
    <w:rsid w:val="00F441CD"/>
    <w:rsid w:val="00F4475B"/>
    <w:rsid w:val="00F44AF2"/>
    <w:rsid w:val="00F44DF2"/>
    <w:rsid w:val="00F45062"/>
    <w:rsid w:val="00F455B0"/>
    <w:rsid w:val="00F45CAA"/>
    <w:rsid w:val="00F502C4"/>
    <w:rsid w:val="00F5057D"/>
    <w:rsid w:val="00F5180D"/>
    <w:rsid w:val="00F52666"/>
    <w:rsid w:val="00F5268F"/>
    <w:rsid w:val="00F53DD2"/>
    <w:rsid w:val="00F54EC7"/>
    <w:rsid w:val="00F56376"/>
    <w:rsid w:val="00F57514"/>
    <w:rsid w:val="00F6205C"/>
    <w:rsid w:val="00F641C8"/>
    <w:rsid w:val="00F6423A"/>
    <w:rsid w:val="00F66354"/>
    <w:rsid w:val="00F7113A"/>
    <w:rsid w:val="00F72260"/>
    <w:rsid w:val="00F72A17"/>
    <w:rsid w:val="00F7477E"/>
    <w:rsid w:val="00F7509E"/>
    <w:rsid w:val="00F764AE"/>
    <w:rsid w:val="00F76A80"/>
    <w:rsid w:val="00F817C8"/>
    <w:rsid w:val="00F81B29"/>
    <w:rsid w:val="00F82723"/>
    <w:rsid w:val="00F839CF"/>
    <w:rsid w:val="00F83B49"/>
    <w:rsid w:val="00F84814"/>
    <w:rsid w:val="00F85BE9"/>
    <w:rsid w:val="00F910C0"/>
    <w:rsid w:val="00F91C83"/>
    <w:rsid w:val="00F923F2"/>
    <w:rsid w:val="00F93802"/>
    <w:rsid w:val="00F93A55"/>
    <w:rsid w:val="00F9429D"/>
    <w:rsid w:val="00F95BF7"/>
    <w:rsid w:val="00F96CB1"/>
    <w:rsid w:val="00F96F0C"/>
    <w:rsid w:val="00FA00AC"/>
    <w:rsid w:val="00FA054E"/>
    <w:rsid w:val="00FA0EBD"/>
    <w:rsid w:val="00FA2A3F"/>
    <w:rsid w:val="00FA3CA5"/>
    <w:rsid w:val="00FA3E69"/>
    <w:rsid w:val="00FA482E"/>
    <w:rsid w:val="00FA7063"/>
    <w:rsid w:val="00FA70E6"/>
    <w:rsid w:val="00FA786A"/>
    <w:rsid w:val="00FA7B6B"/>
    <w:rsid w:val="00FB0BB2"/>
    <w:rsid w:val="00FB1EBB"/>
    <w:rsid w:val="00FB2201"/>
    <w:rsid w:val="00FB3651"/>
    <w:rsid w:val="00FB3C8A"/>
    <w:rsid w:val="00FB3CCD"/>
    <w:rsid w:val="00FB59BE"/>
    <w:rsid w:val="00FC1156"/>
    <w:rsid w:val="00FC1170"/>
    <w:rsid w:val="00FC1951"/>
    <w:rsid w:val="00FC3AA0"/>
    <w:rsid w:val="00FC5555"/>
    <w:rsid w:val="00FC6658"/>
    <w:rsid w:val="00FC68B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7D32"/>
    <w:rsid w:val="00FF025B"/>
    <w:rsid w:val="00FF08D4"/>
    <w:rsid w:val="00FF101A"/>
    <w:rsid w:val="00FF105A"/>
    <w:rsid w:val="00FF10AE"/>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761295296">
          <w:marLeft w:val="360"/>
          <w:marRight w:val="0"/>
          <w:marTop w:val="120"/>
          <w:marBottom w:val="16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93676380">
          <w:marLeft w:val="1166"/>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473446831">
          <w:marLeft w:val="360"/>
          <w:marRight w:val="0"/>
          <w:marTop w:val="120"/>
          <w:marBottom w:val="160"/>
          <w:divBdr>
            <w:top w:val="none" w:sz="0" w:space="0" w:color="auto"/>
            <w:left w:val="none" w:sz="0" w:space="0" w:color="auto"/>
            <w:bottom w:val="none" w:sz="0" w:space="0" w:color="auto"/>
            <w:right w:val="none" w:sz="0" w:space="0" w:color="auto"/>
          </w:divBdr>
        </w:div>
        <w:div w:id="188761069">
          <w:marLeft w:val="547"/>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24812-B492-4DA5-B988-AD4DCC001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1760</Words>
  <Characters>10032</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2018-05-08T06:09:00Z</cp:lastPrinted>
  <dcterms:created xsi:type="dcterms:W3CDTF">2019-04-01T23:54:00Z</dcterms:created>
  <dcterms:modified xsi:type="dcterms:W3CDTF">2019-04-01T23:54:00Z</dcterms:modified>
</cp:coreProperties>
</file>